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B4458" w14:textId="6852F21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B9004B">
        <w:t>10</w:t>
      </w:r>
      <w:r w:rsidR="00F20F5C">
        <w:t>e</w:t>
      </w:r>
      <w:r w:rsidRPr="00CE0424">
        <w:tab/>
      </w:r>
      <w:r w:rsidR="00ED7FD8" w:rsidRPr="00ED7FD8">
        <w:rPr>
          <w:sz w:val="32"/>
          <w:szCs w:val="32"/>
        </w:rPr>
        <w:t>R2-2004704</w:t>
      </w:r>
    </w:p>
    <w:p w14:paraId="31899F63" w14:textId="77777777" w:rsidR="00E90E49" w:rsidRPr="00CE0424" w:rsidRDefault="00B9004B" w:rsidP="00311702">
      <w:pPr>
        <w:pStyle w:val="3GPPHeader"/>
      </w:pPr>
      <w:r w:rsidRPr="00B9004B">
        <w:t>Online, June 01 – 12, 2020</w:t>
      </w:r>
    </w:p>
    <w:p w14:paraId="07B47462" w14:textId="77777777" w:rsidR="00E90E49" w:rsidRPr="00CE0424" w:rsidRDefault="00E90E49" w:rsidP="00357380">
      <w:pPr>
        <w:pStyle w:val="3GPPHeader"/>
      </w:pPr>
    </w:p>
    <w:p w14:paraId="30E177CB" w14:textId="5BF267E8" w:rsidR="00E90E49" w:rsidRPr="009C18E2" w:rsidRDefault="00E90E49" w:rsidP="00311702">
      <w:pPr>
        <w:pStyle w:val="3GPPHeader"/>
        <w:rPr>
          <w:sz w:val="22"/>
          <w:szCs w:val="22"/>
          <w:lang w:val="en-US"/>
        </w:rPr>
      </w:pPr>
      <w:r w:rsidRPr="009C18E2">
        <w:rPr>
          <w:sz w:val="22"/>
          <w:szCs w:val="22"/>
          <w:lang w:val="en-US"/>
        </w:rPr>
        <w:t>Agenda Item:</w:t>
      </w:r>
      <w:r w:rsidRPr="009C18E2">
        <w:rPr>
          <w:sz w:val="22"/>
          <w:szCs w:val="22"/>
          <w:lang w:val="en-US"/>
        </w:rPr>
        <w:tab/>
      </w:r>
      <w:r w:rsidR="009C18E2" w:rsidRPr="009C18E2">
        <w:rPr>
          <w:sz w:val="22"/>
          <w:szCs w:val="22"/>
          <w:lang w:val="en-US"/>
        </w:rPr>
        <w:t>6.8.2.3</w:t>
      </w:r>
      <w:bookmarkStart w:id="0" w:name="_GoBack"/>
      <w:bookmarkEnd w:id="0"/>
    </w:p>
    <w:p w14:paraId="54BD76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370FDE3" w14:textId="15983E83" w:rsidR="00E90E49" w:rsidRPr="00CE0424" w:rsidRDefault="003D3C45" w:rsidP="00B9004B">
      <w:pPr>
        <w:pStyle w:val="3GPPHeader"/>
        <w:ind w:left="1701" w:hanging="1701"/>
        <w:rPr>
          <w:sz w:val="22"/>
          <w:szCs w:val="22"/>
        </w:rPr>
      </w:pPr>
      <w:r>
        <w:rPr>
          <w:sz w:val="22"/>
          <w:szCs w:val="22"/>
        </w:rPr>
        <w:t>Title:</w:t>
      </w:r>
      <w:r w:rsidR="00E90E49" w:rsidRPr="00CE0424">
        <w:rPr>
          <w:sz w:val="22"/>
          <w:szCs w:val="22"/>
        </w:rPr>
        <w:tab/>
      </w:r>
      <w:r w:rsidR="00797C7D" w:rsidRPr="00797C7D">
        <w:rPr>
          <w:sz w:val="22"/>
          <w:szCs w:val="22"/>
        </w:rPr>
        <w:t xml:space="preserve">Summary and Text Proposal on TRP-ID structure </w:t>
      </w:r>
      <w:r w:rsidR="00797C7D">
        <w:rPr>
          <w:sz w:val="22"/>
          <w:szCs w:val="22"/>
        </w:rPr>
        <w:t>(E</w:t>
      </w:r>
      <w:r w:rsidR="00797C7D" w:rsidRPr="00797C7D">
        <w:rPr>
          <w:sz w:val="22"/>
          <w:szCs w:val="22"/>
        </w:rPr>
        <w:t>mail discussion</w:t>
      </w:r>
      <w:r w:rsidR="00797C7D">
        <w:rPr>
          <w:sz w:val="22"/>
          <w:szCs w:val="22"/>
        </w:rPr>
        <w:t xml:space="preserve"> 947)</w:t>
      </w:r>
    </w:p>
    <w:p w14:paraId="20C895A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D7FD8">
        <w:rPr>
          <w:sz w:val="22"/>
          <w:szCs w:val="22"/>
        </w:rPr>
        <w:t>Discussion, Decision</w:t>
      </w:r>
    </w:p>
    <w:p w14:paraId="4A2102C0" w14:textId="77777777" w:rsidR="00E90E49" w:rsidRPr="00CE0424" w:rsidRDefault="00E90E49" w:rsidP="00E90E49"/>
    <w:p w14:paraId="6F73619B" w14:textId="77777777" w:rsidR="00E90E49" w:rsidRPr="00CE0424" w:rsidRDefault="00230D18" w:rsidP="00CE0424">
      <w:pPr>
        <w:pStyle w:val="Heading1"/>
      </w:pPr>
      <w:r>
        <w:t>1</w:t>
      </w:r>
      <w:r>
        <w:tab/>
      </w:r>
      <w:r w:rsidR="00E90E49" w:rsidRPr="00CE0424">
        <w:t>Introduction</w:t>
      </w:r>
    </w:p>
    <w:p w14:paraId="387459B1" w14:textId="77777777" w:rsidR="00B9004B" w:rsidRDefault="00B9004B" w:rsidP="00B9004B">
      <w:pPr>
        <w:rPr>
          <w:lang w:eastAsia="ko-KR"/>
        </w:rPr>
      </w:pPr>
      <w:r>
        <w:rPr>
          <w:lang w:eastAsia="ko-KR"/>
        </w:rPr>
        <w:t>This document summarizes the following email discussion:</w:t>
      </w:r>
    </w:p>
    <w:p w14:paraId="62A1A1CE" w14:textId="77777777" w:rsidR="00B9004B" w:rsidRDefault="00DC5319" w:rsidP="00B9004B">
      <w:pPr>
        <w:pStyle w:val="EmailDiscussion"/>
        <w:overflowPunct/>
        <w:autoSpaceDE/>
        <w:autoSpaceDN/>
        <w:adjustRightInd/>
        <w:textAlignment w:val="auto"/>
        <w:rPr>
          <w:lang w:eastAsia="en-US"/>
        </w:rPr>
      </w:pPr>
      <w:r>
        <w:t>[</w:t>
      </w:r>
      <w:r w:rsidRPr="00DC5319">
        <w:t>Post109bis-e][947][POS]TRP-ID structure-Draft summary and TP</w:t>
      </w:r>
      <w:r w:rsidR="00B9004B">
        <w:t xml:space="preserve"> (Ericsson)</w:t>
      </w:r>
    </w:p>
    <w:p w14:paraId="6DC9591D" w14:textId="77777777" w:rsidR="00DC5319" w:rsidRDefault="00B9004B" w:rsidP="00DC5319">
      <w:pPr>
        <w:pStyle w:val="EmailDiscussion2"/>
      </w:pPr>
      <w:r>
        <w:t xml:space="preserve">      </w:t>
      </w:r>
      <w:r w:rsidR="00DC5319">
        <w:t>Scope: Discuss the proposals for restructuring the TRP-ID and determine which fields are needed for which case.  The table in R2-2003997 can be used as starting point.</w:t>
      </w:r>
    </w:p>
    <w:p w14:paraId="606CA259" w14:textId="77777777" w:rsidR="00DC5319" w:rsidRDefault="00DC5319" w:rsidP="00DC5319">
      <w:pPr>
        <w:pStyle w:val="EmailDiscussion2"/>
      </w:pPr>
      <w:r>
        <w:t>      Intended outcome: Summary for next meeting</w:t>
      </w:r>
    </w:p>
    <w:p w14:paraId="429D1111" w14:textId="77777777" w:rsidR="00B9004B" w:rsidRDefault="00DC5319" w:rsidP="00DC5319">
      <w:pPr>
        <w:pStyle w:val="EmailDiscussion2"/>
      </w:pPr>
      <w:r>
        <w:t>      Deadline:  Long</w:t>
      </w:r>
    </w:p>
    <w:p w14:paraId="1EA47FC3" w14:textId="77777777" w:rsidR="00B9004B" w:rsidRDefault="00B9004B" w:rsidP="00B9004B">
      <w:pPr>
        <w:rPr>
          <w:lang w:eastAsia="ko-KR"/>
        </w:rPr>
      </w:pPr>
    </w:p>
    <w:p w14:paraId="27C6135D" w14:textId="77777777" w:rsidR="00B9004B" w:rsidRDefault="00B9004B" w:rsidP="00B9004B">
      <w:pPr>
        <w:rPr>
          <w:lang w:eastAsia="ko-KR"/>
        </w:rPr>
      </w:pPr>
      <w:r>
        <w:rPr>
          <w:lang w:eastAsia="ko-KR"/>
        </w:rPr>
        <w:t>To allow a discussion of the summary as well, companies are asked to provide comments no later than Tuesday May 19</w:t>
      </w:r>
      <w:r w:rsidRPr="005D0485">
        <w:rPr>
          <w:vertAlign w:val="superscript"/>
          <w:lang w:eastAsia="ko-KR"/>
        </w:rPr>
        <w:t>th</w:t>
      </w:r>
      <w:r>
        <w:rPr>
          <w:lang w:eastAsia="ko-KR"/>
        </w:rPr>
        <w:t>, 10.00 UTC.</w:t>
      </w:r>
    </w:p>
    <w:p w14:paraId="74E1A11C" w14:textId="77777777" w:rsidR="00B9004B" w:rsidRDefault="00B9004B" w:rsidP="00B9004B">
      <w:pPr>
        <w:rPr>
          <w:lang w:eastAsia="ko-KR"/>
        </w:rPr>
      </w:pPr>
      <w:r>
        <w:rPr>
          <w:lang w:eastAsia="ko-KR"/>
        </w:rPr>
        <w:t xml:space="preserve">Section 2 provides a short summary of the email discussion </w:t>
      </w:r>
      <w:r w:rsidR="00DC5319">
        <w:rPr>
          <w:lang w:eastAsia="ko-KR"/>
        </w:rPr>
        <w:t>about the TRP-ID structure</w:t>
      </w:r>
      <w:r>
        <w:rPr>
          <w:lang w:eastAsia="ko-KR"/>
        </w:rPr>
        <w:t xml:space="preserve"> [1], and a suggested agreeable text proposal in Annex.  </w:t>
      </w:r>
    </w:p>
    <w:p w14:paraId="0EEEB692" w14:textId="77777777" w:rsidR="00F35095" w:rsidRDefault="00F35095" w:rsidP="00B9004B">
      <w:pPr>
        <w:rPr>
          <w:lang w:eastAsia="ko-KR"/>
        </w:rPr>
      </w:pPr>
    </w:p>
    <w:p w14:paraId="76DEBB34" w14:textId="77777777" w:rsidR="00B9004B" w:rsidRPr="00F24872" w:rsidRDefault="00B9004B" w:rsidP="00B9004B">
      <w:pPr>
        <w:pStyle w:val="Heading1"/>
        <w:spacing w:before="120"/>
        <w:ind w:left="1138" w:hanging="1138"/>
        <w:rPr>
          <w:noProof/>
          <w:lang w:eastAsia="ko-KR"/>
        </w:rPr>
      </w:pPr>
      <w:r>
        <w:rPr>
          <w:noProof/>
          <w:lang w:eastAsia="ko-KR"/>
        </w:rPr>
        <w:t>2</w:t>
      </w:r>
      <w:r>
        <w:rPr>
          <w:noProof/>
          <w:lang w:eastAsia="ko-KR"/>
        </w:rPr>
        <w:tab/>
        <w:t>Email discussion summary</w:t>
      </w:r>
    </w:p>
    <w:p w14:paraId="59C0B49F" w14:textId="77777777" w:rsidR="00DC5319" w:rsidRDefault="00DC5319" w:rsidP="00DC5319">
      <w:pPr>
        <w:rPr>
          <w:lang w:eastAsia="ko-KR"/>
        </w:rPr>
      </w:pPr>
      <w:r>
        <w:rPr>
          <w:lang w:eastAsia="ko-KR"/>
        </w:rPr>
        <w:t xml:space="preserve">It is argued in [2] and [3] that the IE </w:t>
      </w:r>
      <w:r>
        <w:rPr>
          <w:i/>
          <w:iCs/>
          <w:lang w:eastAsia="ko-KR"/>
        </w:rPr>
        <w:t>TRP-ID</w:t>
      </w:r>
      <w:r>
        <w:rPr>
          <w:lang w:eastAsia="ko-KR"/>
        </w:rPr>
        <w:t xml:space="preserve"> in RAN2 need to be better defined to avoid confusion with RAN3, its use needs to be clarified and in what IEs it is needed</w:t>
      </w:r>
      <w:r>
        <w:rPr>
          <w:lang w:eastAsia="ko-KR"/>
        </w:rPr>
        <w:tab/>
        <w:t>and how the identifiers associated to a TRP shall be represented.</w:t>
      </w:r>
    </w:p>
    <w:p w14:paraId="50DE25FB" w14:textId="77777777" w:rsidR="00DC5319" w:rsidRDefault="00DC5319" w:rsidP="00DC5319">
      <w:pPr>
        <w:rPr>
          <w:lang w:val="en-US" w:eastAsia="zh-CN"/>
        </w:rPr>
      </w:pPr>
      <w:r>
        <w:rPr>
          <w:lang w:eastAsia="ko-KR"/>
        </w:rPr>
        <w:t xml:space="preserve">According to [2], it is enough with the PRS ID to uniquely identify a TRP within an LPP session between LMF and a UE. </w:t>
      </w:r>
      <w:r>
        <w:rPr>
          <w:lang w:val="en-US" w:eastAsia="zh-CN"/>
        </w:rPr>
        <w:t>Furthermore, [3] provides a summary of TRP-ID issues. Ultimately, the following Table of required TRP-ID elements for various IEs is derived in [4]:</w:t>
      </w:r>
    </w:p>
    <w:tbl>
      <w:tblPr>
        <w:tblStyle w:val="TableGrid"/>
        <w:tblW w:w="0" w:type="auto"/>
        <w:jc w:val="center"/>
        <w:tblLook w:val="04A0" w:firstRow="1" w:lastRow="0" w:firstColumn="1" w:lastColumn="0" w:noHBand="0" w:noVBand="1"/>
      </w:tblPr>
      <w:tblGrid>
        <w:gridCol w:w="3415"/>
        <w:gridCol w:w="2880"/>
      </w:tblGrid>
      <w:tr w:rsidR="00DC5319" w14:paraId="23471AD6"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7563EF70" w14:textId="77777777" w:rsidR="00DC5319" w:rsidRDefault="00DC5319" w:rsidP="00DC5319">
            <w:pPr>
              <w:pStyle w:val="TAH"/>
            </w:pPr>
            <w:r>
              <w:t>IE name</w:t>
            </w:r>
          </w:p>
        </w:tc>
        <w:tc>
          <w:tcPr>
            <w:tcW w:w="2880" w:type="dxa"/>
            <w:tcBorders>
              <w:top w:val="single" w:sz="4" w:space="0" w:color="auto"/>
              <w:left w:val="single" w:sz="4" w:space="0" w:color="auto"/>
              <w:bottom w:val="single" w:sz="4" w:space="0" w:color="auto"/>
              <w:right w:val="single" w:sz="4" w:space="0" w:color="auto"/>
            </w:tcBorders>
            <w:hideMark/>
          </w:tcPr>
          <w:p w14:paraId="15E5930D" w14:textId="77777777" w:rsidR="00DC5319" w:rsidRDefault="00DC5319" w:rsidP="00DC5319">
            <w:pPr>
              <w:pStyle w:val="TAH"/>
            </w:pPr>
            <w:r>
              <w:t>Required fields</w:t>
            </w:r>
          </w:p>
        </w:tc>
      </w:tr>
      <w:tr w:rsidR="00DC5319" w14:paraId="262A5A94"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79DD57A9" w14:textId="77777777" w:rsidR="00DC5319" w:rsidRDefault="00DC5319" w:rsidP="00DC5319">
            <w:pPr>
              <w:pStyle w:val="TAL"/>
              <w:rPr>
                <w:i/>
                <w:iCs/>
              </w:rPr>
            </w:pPr>
            <w:r>
              <w:rPr>
                <w:i/>
                <w:iCs/>
                <w:snapToGrid w:val="0"/>
              </w:rPr>
              <w:t>NR-Multi-RTT-MeasElement</w:t>
            </w:r>
          </w:p>
        </w:tc>
        <w:tc>
          <w:tcPr>
            <w:tcW w:w="2880" w:type="dxa"/>
            <w:tcBorders>
              <w:top w:val="single" w:sz="4" w:space="0" w:color="auto"/>
              <w:left w:val="single" w:sz="4" w:space="0" w:color="auto"/>
              <w:bottom w:val="single" w:sz="4" w:space="0" w:color="auto"/>
              <w:right w:val="single" w:sz="4" w:space="0" w:color="auto"/>
            </w:tcBorders>
            <w:hideMark/>
          </w:tcPr>
          <w:p w14:paraId="3B78D905" w14:textId="77777777" w:rsidR="00DC5319" w:rsidRDefault="00DC5319" w:rsidP="00DC5319">
            <w:pPr>
              <w:pStyle w:val="TAL"/>
            </w:pPr>
            <w:r>
              <w:t>dl-PRS-ID</w:t>
            </w:r>
          </w:p>
        </w:tc>
      </w:tr>
      <w:tr w:rsidR="00DC5319" w14:paraId="5C08AE8A"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41E1975D" w14:textId="77777777" w:rsidR="00DC5319" w:rsidRDefault="00DC5319" w:rsidP="00DC5319">
            <w:pPr>
              <w:pStyle w:val="TAL"/>
              <w:rPr>
                <w:i/>
                <w:iCs/>
              </w:rPr>
            </w:pPr>
            <w:r>
              <w:rPr>
                <w:i/>
                <w:iCs/>
                <w:snapToGrid w:val="0"/>
              </w:rPr>
              <w:t>NR-DL-AoD-MeasElement</w:t>
            </w:r>
          </w:p>
        </w:tc>
        <w:tc>
          <w:tcPr>
            <w:tcW w:w="2880" w:type="dxa"/>
            <w:tcBorders>
              <w:top w:val="single" w:sz="4" w:space="0" w:color="auto"/>
              <w:left w:val="single" w:sz="4" w:space="0" w:color="auto"/>
              <w:bottom w:val="single" w:sz="4" w:space="0" w:color="auto"/>
              <w:right w:val="single" w:sz="4" w:space="0" w:color="auto"/>
            </w:tcBorders>
            <w:hideMark/>
          </w:tcPr>
          <w:p w14:paraId="06789C16" w14:textId="77777777" w:rsidR="00DC5319" w:rsidRDefault="00DC5319" w:rsidP="00DC5319">
            <w:pPr>
              <w:pStyle w:val="TAL"/>
            </w:pPr>
            <w:r>
              <w:t>dl-PRS-ID</w:t>
            </w:r>
          </w:p>
        </w:tc>
      </w:tr>
      <w:tr w:rsidR="00DC5319" w14:paraId="636F2D41"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541CC6F6" w14:textId="77777777" w:rsidR="00DC5319" w:rsidRDefault="00DC5319" w:rsidP="00DC5319">
            <w:pPr>
              <w:pStyle w:val="TAL"/>
              <w:rPr>
                <w:i/>
                <w:iCs/>
              </w:rPr>
            </w:pPr>
            <w:r>
              <w:rPr>
                <w:i/>
                <w:iCs/>
                <w:snapToGrid w:val="0"/>
              </w:rPr>
              <w:t>NR-DL-TDOA-MeasElement</w:t>
            </w:r>
          </w:p>
        </w:tc>
        <w:tc>
          <w:tcPr>
            <w:tcW w:w="2880" w:type="dxa"/>
            <w:tcBorders>
              <w:top w:val="single" w:sz="4" w:space="0" w:color="auto"/>
              <w:left w:val="single" w:sz="4" w:space="0" w:color="auto"/>
              <w:bottom w:val="single" w:sz="4" w:space="0" w:color="auto"/>
              <w:right w:val="single" w:sz="4" w:space="0" w:color="auto"/>
            </w:tcBorders>
            <w:hideMark/>
          </w:tcPr>
          <w:p w14:paraId="6F09BB9B" w14:textId="77777777" w:rsidR="00DC5319" w:rsidRDefault="00DC5319" w:rsidP="00DC5319">
            <w:pPr>
              <w:pStyle w:val="TAL"/>
            </w:pPr>
            <w:r>
              <w:t>dl-PRS-ID</w:t>
            </w:r>
          </w:p>
        </w:tc>
      </w:tr>
      <w:tr w:rsidR="00DC5319" w14:paraId="0DEE7731"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3B2811DF" w14:textId="77777777" w:rsidR="00DC5319" w:rsidRDefault="00DC5319" w:rsidP="00DC5319">
            <w:pPr>
              <w:pStyle w:val="TAL"/>
              <w:rPr>
                <w:i/>
                <w:iCs/>
              </w:rPr>
            </w:pPr>
            <w:bookmarkStart w:id="1" w:name="_Hlk39046253"/>
            <w:r>
              <w:rPr>
                <w:i/>
                <w:iCs/>
                <w:snapToGrid w:val="0"/>
              </w:rPr>
              <w:t>NR-MeasuredResultsElement</w:t>
            </w:r>
            <w:bookmarkEnd w:id="1"/>
          </w:p>
        </w:tc>
        <w:tc>
          <w:tcPr>
            <w:tcW w:w="2880" w:type="dxa"/>
            <w:tcBorders>
              <w:top w:val="single" w:sz="4" w:space="0" w:color="auto"/>
              <w:left w:val="single" w:sz="4" w:space="0" w:color="auto"/>
              <w:bottom w:val="single" w:sz="4" w:space="0" w:color="auto"/>
              <w:right w:val="single" w:sz="4" w:space="0" w:color="auto"/>
            </w:tcBorders>
            <w:hideMark/>
          </w:tcPr>
          <w:p w14:paraId="0B426A23" w14:textId="77777777" w:rsidR="00DC5319" w:rsidRDefault="00DC5319" w:rsidP="00DC5319">
            <w:pPr>
              <w:pStyle w:val="TAL"/>
            </w:pPr>
            <w:bookmarkStart w:id="2" w:name="_Hlk39046303"/>
            <w:r>
              <w:t>pci, CGI and ARFCN</w:t>
            </w:r>
            <w:bookmarkEnd w:id="2"/>
          </w:p>
        </w:tc>
      </w:tr>
      <w:tr w:rsidR="00DC5319" w14:paraId="7AEB50AA"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105F484E" w14:textId="77777777" w:rsidR="00DC5319" w:rsidRDefault="00DC5319" w:rsidP="00DC5319">
            <w:pPr>
              <w:pStyle w:val="TAL"/>
              <w:rPr>
                <w:i/>
                <w:iCs/>
              </w:rPr>
            </w:pPr>
            <w:bookmarkStart w:id="3" w:name="_Hlk39046130"/>
            <w:r>
              <w:rPr>
                <w:i/>
                <w:iCs/>
              </w:rPr>
              <w:t>NR-TimeStamp</w:t>
            </w:r>
            <w:bookmarkEnd w:id="3"/>
          </w:p>
        </w:tc>
        <w:tc>
          <w:tcPr>
            <w:tcW w:w="2880" w:type="dxa"/>
            <w:tcBorders>
              <w:top w:val="single" w:sz="4" w:space="0" w:color="auto"/>
              <w:left w:val="single" w:sz="4" w:space="0" w:color="auto"/>
              <w:bottom w:val="single" w:sz="4" w:space="0" w:color="auto"/>
              <w:right w:val="single" w:sz="4" w:space="0" w:color="auto"/>
            </w:tcBorders>
            <w:hideMark/>
          </w:tcPr>
          <w:p w14:paraId="32657FF9" w14:textId="77777777" w:rsidR="00DC5319" w:rsidRDefault="00DC5319" w:rsidP="00DC5319">
            <w:pPr>
              <w:pStyle w:val="TAL"/>
            </w:pPr>
            <w:r>
              <w:t>None</w:t>
            </w:r>
          </w:p>
        </w:tc>
      </w:tr>
      <w:tr w:rsidR="00DC5319" w14:paraId="6B3A1714"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30828876" w14:textId="77777777" w:rsidR="00DC5319" w:rsidRDefault="00DC5319" w:rsidP="00DC5319">
            <w:pPr>
              <w:pStyle w:val="TAL"/>
              <w:rPr>
                <w:i/>
                <w:iCs/>
              </w:rPr>
            </w:pPr>
            <w:r>
              <w:rPr>
                <w:i/>
                <w:iCs/>
                <w:snapToGrid w:val="0"/>
              </w:rPr>
              <w:t>DL-PRS-IdInfo</w:t>
            </w:r>
          </w:p>
        </w:tc>
        <w:tc>
          <w:tcPr>
            <w:tcW w:w="2880" w:type="dxa"/>
            <w:tcBorders>
              <w:top w:val="single" w:sz="4" w:space="0" w:color="auto"/>
              <w:left w:val="single" w:sz="4" w:space="0" w:color="auto"/>
              <w:bottom w:val="single" w:sz="4" w:space="0" w:color="auto"/>
              <w:right w:val="single" w:sz="4" w:space="0" w:color="auto"/>
            </w:tcBorders>
            <w:hideMark/>
          </w:tcPr>
          <w:p w14:paraId="1AB9F6B4" w14:textId="77777777" w:rsidR="00DC5319" w:rsidRDefault="00DC5319" w:rsidP="00DC5319">
            <w:pPr>
              <w:pStyle w:val="TAL"/>
            </w:pPr>
            <w:r>
              <w:t>dl-PRS-ID</w:t>
            </w:r>
          </w:p>
        </w:tc>
      </w:tr>
      <w:tr w:rsidR="00DC5319" w:rsidRPr="00C730AF" w14:paraId="3D60D2DC"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2E94433E" w14:textId="77777777" w:rsidR="00DC5319" w:rsidRDefault="00DC5319" w:rsidP="00DC5319">
            <w:pPr>
              <w:pStyle w:val="TAL"/>
              <w:rPr>
                <w:b/>
                <w:bCs/>
                <w:i/>
                <w:iCs/>
                <w:snapToGrid w:val="0"/>
              </w:rPr>
            </w:pPr>
            <w:bookmarkStart w:id="4" w:name="_Hlk39046196"/>
            <w:r>
              <w:rPr>
                <w:i/>
                <w:iCs/>
                <w:snapToGrid w:val="0"/>
              </w:rPr>
              <w:t>NR-DL-PRS-AssistanceDataPerTRP</w:t>
            </w:r>
            <w:bookmarkEnd w:id="4"/>
          </w:p>
        </w:tc>
        <w:tc>
          <w:tcPr>
            <w:tcW w:w="2880" w:type="dxa"/>
            <w:tcBorders>
              <w:top w:val="single" w:sz="4" w:space="0" w:color="auto"/>
              <w:left w:val="single" w:sz="4" w:space="0" w:color="auto"/>
              <w:bottom w:val="single" w:sz="4" w:space="0" w:color="auto"/>
              <w:right w:val="single" w:sz="4" w:space="0" w:color="auto"/>
            </w:tcBorders>
            <w:hideMark/>
          </w:tcPr>
          <w:p w14:paraId="08E4676F" w14:textId="77777777" w:rsidR="00DC5319" w:rsidRDefault="00DC5319" w:rsidP="00DC5319">
            <w:pPr>
              <w:pStyle w:val="TAL"/>
            </w:pPr>
            <w:r>
              <w:t>dl-PRS-ID and ARFCN</w:t>
            </w:r>
          </w:p>
        </w:tc>
      </w:tr>
      <w:tr w:rsidR="00DC5319" w14:paraId="3F7FA879"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46860AFA" w14:textId="77777777" w:rsidR="00DC5319" w:rsidRDefault="00DC5319" w:rsidP="00DC5319">
            <w:pPr>
              <w:pStyle w:val="TAL"/>
              <w:rPr>
                <w:i/>
                <w:iCs/>
                <w:snapToGrid w:val="0"/>
              </w:rPr>
            </w:pPr>
            <w:r>
              <w:rPr>
                <w:i/>
                <w:iCs/>
                <w:snapToGrid w:val="0"/>
              </w:rPr>
              <w:t>NR-SSB-Config</w:t>
            </w:r>
          </w:p>
        </w:tc>
        <w:tc>
          <w:tcPr>
            <w:tcW w:w="2880" w:type="dxa"/>
            <w:tcBorders>
              <w:top w:val="single" w:sz="4" w:space="0" w:color="auto"/>
              <w:left w:val="single" w:sz="4" w:space="0" w:color="auto"/>
              <w:bottom w:val="single" w:sz="4" w:space="0" w:color="auto"/>
              <w:right w:val="single" w:sz="4" w:space="0" w:color="auto"/>
            </w:tcBorders>
            <w:hideMark/>
          </w:tcPr>
          <w:p w14:paraId="1F5FF67C" w14:textId="77777777" w:rsidR="00DC5319" w:rsidRDefault="00DC5319" w:rsidP="00DC5319">
            <w:pPr>
              <w:pStyle w:val="TAL"/>
            </w:pPr>
            <w:bookmarkStart w:id="5" w:name="_Hlk39046100"/>
            <w:r>
              <w:t>PCI and ARFCN</w:t>
            </w:r>
            <w:bookmarkEnd w:id="5"/>
          </w:p>
        </w:tc>
      </w:tr>
      <w:tr w:rsidR="00DC5319" w14:paraId="2BF6517E"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1F6EF0FE" w14:textId="77777777" w:rsidR="00DC5319" w:rsidRDefault="00DC5319" w:rsidP="00DC5319">
            <w:pPr>
              <w:pStyle w:val="TAL"/>
              <w:rPr>
                <w:i/>
                <w:iCs/>
                <w:snapToGrid w:val="0"/>
              </w:rPr>
            </w:pPr>
            <w:r>
              <w:rPr>
                <w:i/>
                <w:iCs/>
                <w:snapToGrid w:val="0"/>
              </w:rPr>
              <w:t>ReferenceTRP-RTD-Info</w:t>
            </w:r>
          </w:p>
        </w:tc>
        <w:tc>
          <w:tcPr>
            <w:tcW w:w="2880" w:type="dxa"/>
            <w:tcBorders>
              <w:top w:val="single" w:sz="4" w:space="0" w:color="auto"/>
              <w:left w:val="single" w:sz="4" w:space="0" w:color="auto"/>
              <w:bottom w:val="single" w:sz="4" w:space="0" w:color="auto"/>
              <w:right w:val="single" w:sz="4" w:space="0" w:color="auto"/>
            </w:tcBorders>
            <w:hideMark/>
          </w:tcPr>
          <w:p w14:paraId="7E1FFB3D" w14:textId="77777777" w:rsidR="00DC5319" w:rsidRDefault="00DC5319" w:rsidP="00DC5319">
            <w:pPr>
              <w:pStyle w:val="TAL"/>
            </w:pPr>
            <w:r>
              <w:t>dl-PRS-ID</w:t>
            </w:r>
          </w:p>
        </w:tc>
      </w:tr>
      <w:tr w:rsidR="00DC5319" w14:paraId="3EDD8321"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23A10BD8" w14:textId="77777777" w:rsidR="00DC5319" w:rsidRDefault="00DC5319" w:rsidP="00DC5319">
            <w:pPr>
              <w:pStyle w:val="TAL"/>
              <w:rPr>
                <w:i/>
                <w:iCs/>
                <w:snapToGrid w:val="0"/>
              </w:rPr>
            </w:pPr>
            <w:r>
              <w:rPr>
                <w:i/>
                <w:iCs/>
                <w:snapToGrid w:val="0"/>
              </w:rPr>
              <w:t>RTD-InfoElement</w:t>
            </w:r>
          </w:p>
        </w:tc>
        <w:tc>
          <w:tcPr>
            <w:tcW w:w="2880" w:type="dxa"/>
            <w:tcBorders>
              <w:top w:val="single" w:sz="4" w:space="0" w:color="auto"/>
              <w:left w:val="single" w:sz="4" w:space="0" w:color="auto"/>
              <w:bottom w:val="single" w:sz="4" w:space="0" w:color="auto"/>
              <w:right w:val="single" w:sz="4" w:space="0" w:color="auto"/>
            </w:tcBorders>
            <w:hideMark/>
          </w:tcPr>
          <w:p w14:paraId="7450125E" w14:textId="77777777" w:rsidR="00DC5319" w:rsidRDefault="00DC5319" w:rsidP="00DC5319">
            <w:pPr>
              <w:pStyle w:val="TAL"/>
            </w:pPr>
            <w:r>
              <w:t>dl-PRS-ID</w:t>
            </w:r>
          </w:p>
        </w:tc>
      </w:tr>
      <w:tr w:rsidR="00DC5319" w14:paraId="7FF9E82B"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52FC60E1" w14:textId="77777777" w:rsidR="00DC5319" w:rsidRDefault="00DC5319" w:rsidP="00DC5319">
            <w:pPr>
              <w:pStyle w:val="TAL"/>
              <w:rPr>
                <w:i/>
                <w:iCs/>
                <w:snapToGrid w:val="0"/>
              </w:rPr>
            </w:pPr>
            <w:r>
              <w:rPr>
                <w:i/>
                <w:iCs/>
              </w:rPr>
              <w:t>NR-DL-PRS-BeamInfo</w:t>
            </w:r>
          </w:p>
        </w:tc>
        <w:tc>
          <w:tcPr>
            <w:tcW w:w="2880" w:type="dxa"/>
            <w:tcBorders>
              <w:top w:val="single" w:sz="4" w:space="0" w:color="auto"/>
              <w:left w:val="single" w:sz="4" w:space="0" w:color="auto"/>
              <w:bottom w:val="single" w:sz="4" w:space="0" w:color="auto"/>
              <w:right w:val="single" w:sz="4" w:space="0" w:color="auto"/>
            </w:tcBorders>
            <w:hideMark/>
          </w:tcPr>
          <w:p w14:paraId="371D740D" w14:textId="77777777" w:rsidR="00DC5319" w:rsidRDefault="00DC5319" w:rsidP="00DC5319">
            <w:pPr>
              <w:pStyle w:val="TAL"/>
            </w:pPr>
            <w:r>
              <w:t>dl-PRS-ID</w:t>
            </w:r>
          </w:p>
        </w:tc>
      </w:tr>
      <w:tr w:rsidR="00DC5319" w14:paraId="2F521772" w14:textId="77777777" w:rsidTr="00DC5319">
        <w:trPr>
          <w:jc w:val="center"/>
        </w:trPr>
        <w:tc>
          <w:tcPr>
            <w:tcW w:w="3415" w:type="dxa"/>
            <w:tcBorders>
              <w:top w:val="single" w:sz="4" w:space="0" w:color="auto"/>
              <w:left w:val="single" w:sz="4" w:space="0" w:color="auto"/>
              <w:bottom w:val="single" w:sz="4" w:space="0" w:color="auto"/>
              <w:right w:val="single" w:sz="4" w:space="0" w:color="auto"/>
            </w:tcBorders>
            <w:hideMark/>
          </w:tcPr>
          <w:p w14:paraId="314CA478" w14:textId="77777777" w:rsidR="00DC5319" w:rsidRDefault="00DC5319" w:rsidP="00DC5319">
            <w:pPr>
              <w:pStyle w:val="TAL"/>
              <w:rPr>
                <w:i/>
                <w:iCs/>
              </w:rPr>
            </w:pPr>
            <w:r>
              <w:rPr>
                <w:i/>
                <w:iCs/>
              </w:rPr>
              <w:t>TRP-LocationInfoElement</w:t>
            </w:r>
          </w:p>
        </w:tc>
        <w:tc>
          <w:tcPr>
            <w:tcW w:w="2880" w:type="dxa"/>
            <w:tcBorders>
              <w:top w:val="single" w:sz="4" w:space="0" w:color="auto"/>
              <w:left w:val="single" w:sz="4" w:space="0" w:color="auto"/>
              <w:bottom w:val="single" w:sz="4" w:space="0" w:color="auto"/>
              <w:right w:val="single" w:sz="4" w:space="0" w:color="auto"/>
            </w:tcBorders>
            <w:hideMark/>
          </w:tcPr>
          <w:p w14:paraId="644E6A54" w14:textId="77777777" w:rsidR="00DC5319" w:rsidRDefault="00DC5319" w:rsidP="00DC5319">
            <w:pPr>
              <w:pStyle w:val="TAL"/>
            </w:pPr>
            <w:r>
              <w:t>dl-PRS-ID</w:t>
            </w:r>
          </w:p>
        </w:tc>
      </w:tr>
    </w:tbl>
    <w:p w14:paraId="7B5A3EB6" w14:textId="77777777" w:rsidR="00DC5319" w:rsidRDefault="00DC5319" w:rsidP="00DC5319">
      <w:pPr>
        <w:rPr>
          <w:lang w:val="en-US" w:eastAsia="zh-CN"/>
        </w:rPr>
      </w:pPr>
    </w:p>
    <w:p w14:paraId="5024C533" w14:textId="77777777" w:rsidR="00DC5319" w:rsidRDefault="00DC5319" w:rsidP="00DC5319">
      <w:pPr>
        <w:rPr>
          <w:lang w:val="en-US" w:eastAsia="zh-CN"/>
        </w:rPr>
      </w:pPr>
      <w:r>
        <w:rPr>
          <w:lang w:val="en-US" w:eastAsia="zh-CN"/>
        </w:rPr>
        <w:lastRenderedPageBreak/>
        <w:t xml:space="preserve">The above Table summarizes the IEs which currently make use of the IE </w:t>
      </w:r>
      <w:r>
        <w:rPr>
          <w:i/>
          <w:iCs/>
          <w:lang w:val="en-US" w:eastAsia="zh-CN"/>
        </w:rPr>
        <w:t>TRP-ID,</w:t>
      </w:r>
      <w:r>
        <w:rPr>
          <w:lang w:val="en-US" w:eastAsia="zh-CN"/>
        </w:rPr>
        <w:t xml:space="preserve"> and which fields of the IE </w:t>
      </w:r>
      <w:r>
        <w:rPr>
          <w:i/>
          <w:iCs/>
          <w:lang w:val="en-US" w:eastAsia="zh-CN"/>
        </w:rPr>
        <w:t>TRP-ID</w:t>
      </w:r>
      <w:r>
        <w:rPr>
          <w:lang w:val="en-US" w:eastAsia="zh-CN"/>
        </w:rPr>
        <w:t xml:space="preserve"> is/are required for the functionality in the corresponding parent IE.</w:t>
      </w:r>
    </w:p>
    <w:p w14:paraId="2DAE23C0" w14:textId="77777777" w:rsidR="00DC5319" w:rsidRDefault="00DC5319" w:rsidP="00DC5319">
      <w:pPr>
        <w:rPr>
          <w:lang w:eastAsia="ko-KR"/>
        </w:rPr>
      </w:pPr>
      <w:r>
        <w:rPr>
          <w:lang w:eastAsia="ko-KR"/>
        </w:rPr>
        <w:t xml:space="preserve">In addition, the summary Rapporteur’s comment [1] is that a Cell-ID may be required in </w:t>
      </w:r>
      <w:r>
        <w:rPr>
          <w:i/>
          <w:iCs/>
          <w:lang w:eastAsia="ko-KR"/>
        </w:rPr>
        <w:t>NR-</w:t>
      </w:r>
      <w:proofErr w:type="spellStart"/>
      <w:r>
        <w:rPr>
          <w:i/>
          <w:iCs/>
          <w:lang w:eastAsia="ko-KR"/>
        </w:rPr>
        <w:t>TimeStamp</w:t>
      </w:r>
      <w:proofErr w:type="spellEnd"/>
      <w:r>
        <w:rPr>
          <w:lang w:eastAsia="ko-KR"/>
        </w:rPr>
        <w:t xml:space="preserve"> to indicate the cell/TRP from which the SFN has been derived.</w:t>
      </w:r>
    </w:p>
    <w:p w14:paraId="0C9E37A6" w14:textId="77777777" w:rsidR="00DC5319" w:rsidRDefault="00DC5319" w:rsidP="00DC5319">
      <w:pPr>
        <w:rPr>
          <w:bCs/>
          <w:iCs/>
        </w:rPr>
      </w:pPr>
      <w:r>
        <w:rPr>
          <w:bCs/>
          <w:iCs/>
        </w:rPr>
        <w:t>In order to avoid unnecessary identifiers, we start this email discussion from a baseline of a minimalistic set of identifiers based on [3] (Table above), as suggested during the online discussion at RAN2#109bis-e. The simplest approach for a minimalistic set if to redefine TRP-ID to represent the INTEGER (0..255) identifying a TRP among the TRPs a target device can handle as per RAN1 agreement:</w:t>
      </w:r>
    </w:p>
    <w:tbl>
      <w:tblPr>
        <w:tblStyle w:val="TableGrid"/>
        <w:tblW w:w="0" w:type="auto"/>
        <w:tblLook w:val="04A0" w:firstRow="1" w:lastRow="0" w:firstColumn="1" w:lastColumn="0" w:noHBand="0" w:noVBand="1"/>
      </w:tblPr>
      <w:tblGrid>
        <w:gridCol w:w="9629"/>
      </w:tblGrid>
      <w:tr w:rsidR="00DC5319" w14:paraId="6A719695" w14:textId="77777777" w:rsidTr="00DC5319">
        <w:tc>
          <w:tcPr>
            <w:tcW w:w="9629" w:type="dxa"/>
          </w:tcPr>
          <w:p w14:paraId="2CC985F1" w14:textId="77777777" w:rsidR="00DC5319" w:rsidRDefault="00DC5319" w:rsidP="00DC5319">
            <w:pPr>
              <w:rPr>
                <w:bCs/>
                <w:iCs/>
              </w:rPr>
            </w:pPr>
            <w:r w:rsidRPr="00906C55">
              <w:rPr>
                <w:highlight w:val="green"/>
                <w:lang w:eastAsia="x-none"/>
              </w:rPr>
              <w:t>Agreement</w:t>
            </w:r>
          </w:p>
          <w:p w14:paraId="4A242F97" w14:textId="77777777" w:rsidR="00DC5319" w:rsidRDefault="00DC5319" w:rsidP="00DC5319">
            <w:pPr>
              <w:pStyle w:val="3GPPAgreements"/>
              <w:ind w:left="284" w:hanging="284"/>
            </w:pPr>
            <w:r>
              <w:t>An ID is defined that can be associated with multiple DL PRS Resource Sets associated with a single TRP.</w:t>
            </w:r>
          </w:p>
          <w:p w14:paraId="694280CE" w14:textId="77777777" w:rsidR="00DC5319" w:rsidRPr="00DC5319" w:rsidRDefault="00DC5319" w:rsidP="00DC5319">
            <w:pPr>
              <w:pStyle w:val="3GPPAgreements"/>
              <w:numPr>
                <w:ilvl w:val="1"/>
                <w:numId w:val="24"/>
              </w:numPr>
              <w:ind w:left="567"/>
            </w:pPr>
            <w:r>
              <w:t xml:space="preserve">This ID can be used along with a DL PRS Resource Set ID and a DL PRS Resources ID to </w:t>
            </w:r>
            <w:r w:rsidRPr="00DC5319">
              <w:t>uniquely identify a DL PRS Resource</w:t>
            </w:r>
          </w:p>
          <w:p w14:paraId="37544D95" w14:textId="77777777" w:rsidR="00DC5319" w:rsidRDefault="00DC5319" w:rsidP="00DC5319">
            <w:pPr>
              <w:pStyle w:val="3GPPAgreements"/>
              <w:numPr>
                <w:ilvl w:val="1"/>
                <w:numId w:val="24"/>
              </w:numPr>
              <w:ind w:left="567"/>
            </w:pPr>
            <w:r w:rsidRPr="00DC5319">
              <w:t>Name can be defined by RAN2</w:t>
            </w:r>
          </w:p>
          <w:p w14:paraId="38311270" w14:textId="77777777" w:rsidR="00DC5319" w:rsidRPr="00DC5319" w:rsidRDefault="00DC5319" w:rsidP="00DC5319">
            <w:pPr>
              <w:pStyle w:val="3GPPAgreements"/>
              <w:numPr>
                <w:ilvl w:val="1"/>
                <w:numId w:val="24"/>
              </w:numPr>
              <w:ind w:left="567"/>
            </w:pPr>
            <w:r w:rsidRPr="00DC5319">
              <w:rPr>
                <w:rFonts w:eastAsia="Calibri"/>
                <w:lang w:val="de-DE"/>
              </w:rPr>
              <w:t>Each TRP should only be associated with one such ID</w:t>
            </w:r>
          </w:p>
          <w:p w14:paraId="4D9D2D33" w14:textId="77777777" w:rsidR="00DC5319" w:rsidRPr="00DC5319" w:rsidRDefault="00DC5319" w:rsidP="00DC5319">
            <w:pPr>
              <w:pStyle w:val="CommentText"/>
              <w:rPr>
                <w:i/>
                <w:iCs/>
              </w:rPr>
            </w:pPr>
            <w:r w:rsidRPr="00DC5319">
              <w:rPr>
                <w:i/>
                <w:iCs/>
                <w:highlight w:val="yellow"/>
              </w:rPr>
              <w:t>[...]</w:t>
            </w:r>
            <w:r w:rsidRPr="00DC5319">
              <w:rPr>
                <w:i/>
                <w:iCs/>
              </w:rPr>
              <w:t xml:space="preserve"> </w:t>
            </w:r>
          </w:p>
          <w:p w14:paraId="21DBE78E" w14:textId="77777777" w:rsidR="00DC5319" w:rsidRPr="00DC5319" w:rsidRDefault="00DC5319" w:rsidP="00DC5319">
            <w:pPr>
              <w:pStyle w:val="3GPPAgreements"/>
              <w:ind w:left="284" w:hanging="284"/>
            </w:pPr>
            <w:r w:rsidRPr="00DC5319">
              <w:rPr>
                <w:rFonts w:eastAsia="Calibri"/>
                <w:lang w:val="de-DE"/>
              </w:rPr>
              <w:t>UE can be configured for DL PRS processing according to the following table:</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395"/>
              <w:gridCol w:w="2395"/>
            </w:tblGrid>
            <w:tr w:rsidR="00DC5319" w:rsidRPr="00E02AA1" w14:paraId="3AEBAC25" w14:textId="77777777" w:rsidTr="00DC5319">
              <w:tc>
                <w:tcPr>
                  <w:tcW w:w="4000" w:type="dxa"/>
                  <w:shd w:val="clear" w:color="auto" w:fill="auto"/>
                </w:tcPr>
                <w:p w14:paraId="0C4EE6E4" w14:textId="77777777" w:rsidR="00DC5319" w:rsidRPr="00EF1F53" w:rsidRDefault="00DC5319" w:rsidP="00DC5319">
                  <w:pPr>
                    <w:jc w:val="center"/>
                    <w:rPr>
                      <w:b/>
                      <w:lang w:val="en-US"/>
                    </w:rPr>
                  </w:pPr>
                  <w:r w:rsidRPr="00EF1F53">
                    <w:rPr>
                      <w:b/>
                      <w:bCs/>
                      <w:lang w:val="en-US"/>
                    </w:rPr>
                    <w:t>Description</w:t>
                  </w:r>
                </w:p>
              </w:tc>
              <w:tc>
                <w:tcPr>
                  <w:tcW w:w="2410" w:type="dxa"/>
                  <w:shd w:val="clear" w:color="auto" w:fill="auto"/>
                </w:tcPr>
                <w:p w14:paraId="49FC6410" w14:textId="77777777" w:rsidR="00DC5319" w:rsidRPr="00EF1F53" w:rsidRDefault="00DC5319" w:rsidP="00DC5319">
                  <w:pPr>
                    <w:jc w:val="center"/>
                    <w:rPr>
                      <w:b/>
                      <w:lang w:val="en-US"/>
                    </w:rPr>
                  </w:pPr>
                  <w:r w:rsidRPr="00EF1F53">
                    <w:rPr>
                      <w:b/>
                    </w:rPr>
                    <w:t>Maximum numbers for DL PRS resources</w:t>
                  </w:r>
                </w:p>
              </w:tc>
              <w:tc>
                <w:tcPr>
                  <w:tcW w:w="2410" w:type="dxa"/>
                  <w:shd w:val="clear" w:color="auto" w:fill="auto"/>
                </w:tcPr>
                <w:p w14:paraId="72978C3B" w14:textId="77777777" w:rsidR="00DC5319" w:rsidRPr="00EF1F53" w:rsidRDefault="00DC5319" w:rsidP="00DC5319">
                  <w:pPr>
                    <w:jc w:val="center"/>
                    <w:rPr>
                      <w:b/>
                      <w:lang w:val="en-US"/>
                    </w:rPr>
                  </w:pPr>
                  <w:r w:rsidRPr="00EF1F53">
                    <w:rPr>
                      <w:b/>
                      <w:lang w:val="en-US"/>
                    </w:rPr>
                    <w:t xml:space="preserve">Values that can be signaled as part of UE Capability </w:t>
                  </w:r>
                </w:p>
              </w:tc>
            </w:tr>
            <w:tr w:rsidR="00DC5319" w14:paraId="6AF8ED23" w14:textId="77777777" w:rsidTr="00DC5319">
              <w:tc>
                <w:tcPr>
                  <w:tcW w:w="4000" w:type="dxa"/>
                  <w:shd w:val="clear" w:color="auto" w:fill="auto"/>
                </w:tcPr>
                <w:p w14:paraId="7E37D2E4" w14:textId="77777777" w:rsidR="00DC5319" w:rsidRPr="00EF1F53" w:rsidRDefault="00DC5319" w:rsidP="00DC5319">
                  <w:pPr>
                    <w:rPr>
                      <w:lang w:val="en-US"/>
                    </w:rPr>
                  </w:pPr>
                  <w:r w:rsidRPr="00EF1F53">
                    <w:rPr>
                      <w:lang w:val="en-US"/>
                    </w:rPr>
                    <w:t>Max number of frequency layers (X1)</w:t>
                  </w:r>
                </w:p>
                <w:p w14:paraId="3EA271A9" w14:textId="77777777" w:rsidR="00DC5319" w:rsidRPr="00EF1F53" w:rsidRDefault="00DC5319" w:rsidP="00DC5319">
                  <w:pPr>
                    <w:rPr>
                      <w:lang w:val="en-US"/>
                    </w:rPr>
                  </w:pPr>
                </w:p>
              </w:tc>
              <w:tc>
                <w:tcPr>
                  <w:tcW w:w="2410" w:type="dxa"/>
                  <w:shd w:val="clear" w:color="auto" w:fill="auto"/>
                </w:tcPr>
                <w:p w14:paraId="78EF2B8B" w14:textId="77777777" w:rsidR="00DC5319" w:rsidRPr="00732E7F" w:rsidRDefault="00DC5319" w:rsidP="00DC5319">
                  <w:r w:rsidRPr="00732E7F">
                    <w:t>X1=4</w:t>
                  </w:r>
                </w:p>
                <w:p w14:paraId="0A667AD2" w14:textId="77777777" w:rsidR="00DC5319" w:rsidRPr="00732E7F" w:rsidRDefault="00DC5319" w:rsidP="00DC5319"/>
              </w:tc>
              <w:tc>
                <w:tcPr>
                  <w:tcW w:w="2410" w:type="dxa"/>
                  <w:shd w:val="clear" w:color="auto" w:fill="auto"/>
                </w:tcPr>
                <w:p w14:paraId="18827F91" w14:textId="77777777" w:rsidR="00DC5319" w:rsidRPr="00BF44E3" w:rsidRDefault="00DC5319" w:rsidP="00DC5319">
                  <w:r w:rsidRPr="00BF44E3">
                    <w:t>Values = {1,4}</w:t>
                  </w:r>
                </w:p>
                <w:p w14:paraId="616496C5" w14:textId="77777777" w:rsidR="00DC5319" w:rsidRPr="00BF44E3" w:rsidRDefault="00DC5319" w:rsidP="00DC5319">
                  <w:r w:rsidRPr="00BF44E3">
                    <w:t xml:space="preserve">FFS: other values </w:t>
                  </w:r>
                </w:p>
              </w:tc>
            </w:tr>
            <w:tr w:rsidR="00DC5319" w14:paraId="27869418" w14:textId="77777777" w:rsidTr="00DC5319">
              <w:tc>
                <w:tcPr>
                  <w:tcW w:w="4000" w:type="dxa"/>
                  <w:shd w:val="clear" w:color="auto" w:fill="auto"/>
                </w:tcPr>
                <w:p w14:paraId="6AAE554B" w14:textId="77777777" w:rsidR="00DC5319" w:rsidRPr="00EF1F53" w:rsidRDefault="00DC5319" w:rsidP="00DC5319">
                  <w:pPr>
                    <w:rPr>
                      <w:lang w:val="en-US"/>
                    </w:rPr>
                  </w:pPr>
                  <w:r w:rsidRPr="00EF1F53">
                    <w:rPr>
                      <w:lang w:val="en-US"/>
                    </w:rPr>
                    <w:t>Max number of TRPs per frequency layer (X2)</w:t>
                  </w:r>
                </w:p>
              </w:tc>
              <w:tc>
                <w:tcPr>
                  <w:tcW w:w="2410" w:type="dxa"/>
                  <w:shd w:val="clear" w:color="auto" w:fill="auto"/>
                </w:tcPr>
                <w:p w14:paraId="3D0B0892" w14:textId="77777777" w:rsidR="00DC5319" w:rsidRPr="00732E7F" w:rsidRDefault="00DC5319" w:rsidP="00DC5319">
                  <w:r w:rsidRPr="00732E7F">
                    <w:t>X2=64</w:t>
                  </w:r>
                </w:p>
              </w:tc>
              <w:tc>
                <w:tcPr>
                  <w:tcW w:w="2410" w:type="dxa"/>
                  <w:shd w:val="clear" w:color="auto" w:fill="auto"/>
                </w:tcPr>
                <w:p w14:paraId="6B549936" w14:textId="77777777" w:rsidR="00DC5319" w:rsidRPr="00BF44E3" w:rsidRDefault="00DC5319" w:rsidP="00DC5319"/>
              </w:tc>
            </w:tr>
            <w:tr w:rsidR="00DC5319" w14:paraId="577EC3A9" w14:textId="77777777" w:rsidTr="00DC5319">
              <w:tc>
                <w:tcPr>
                  <w:tcW w:w="4000" w:type="dxa"/>
                  <w:shd w:val="clear" w:color="auto" w:fill="auto"/>
                </w:tcPr>
                <w:p w14:paraId="70EC30B6" w14:textId="77777777" w:rsidR="00DC5319" w:rsidRPr="00EF1F53" w:rsidRDefault="00DC5319" w:rsidP="00DC5319">
                  <w:pPr>
                    <w:rPr>
                      <w:lang w:val="en-US"/>
                    </w:rPr>
                  </w:pPr>
                  <w:r w:rsidRPr="00EF1F53">
                    <w:rPr>
                      <w:lang w:val="en-US"/>
                    </w:rPr>
                    <w:t>Max number of PRS resource sets per TRP (X3) per frequency layer</w:t>
                  </w:r>
                </w:p>
              </w:tc>
              <w:tc>
                <w:tcPr>
                  <w:tcW w:w="2410" w:type="dxa"/>
                  <w:shd w:val="clear" w:color="auto" w:fill="auto"/>
                </w:tcPr>
                <w:p w14:paraId="3015A7B6" w14:textId="77777777" w:rsidR="00DC5319" w:rsidRPr="00732E7F" w:rsidRDefault="00DC5319" w:rsidP="00DC5319">
                  <w:r w:rsidRPr="00732E7F">
                    <w:t>X3=2</w:t>
                  </w:r>
                </w:p>
                <w:p w14:paraId="49CFB2AE" w14:textId="77777777" w:rsidR="00DC5319" w:rsidRPr="00732E7F" w:rsidRDefault="00DC5319" w:rsidP="00DC5319"/>
              </w:tc>
              <w:tc>
                <w:tcPr>
                  <w:tcW w:w="2410" w:type="dxa"/>
                  <w:shd w:val="clear" w:color="auto" w:fill="auto"/>
                </w:tcPr>
                <w:p w14:paraId="40069494" w14:textId="77777777" w:rsidR="00DC5319" w:rsidRPr="00BF44E3" w:rsidRDefault="00DC5319" w:rsidP="00DC5319">
                  <w:r w:rsidRPr="00BF44E3">
                    <w:t>Values = {1,2}</w:t>
                  </w:r>
                </w:p>
              </w:tc>
            </w:tr>
            <w:tr w:rsidR="00DC5319" w14:paraId="6E1F1DCA" w14:textId="77777777" w:rsidTr="00DC5319">
              <w:tc>
                <w:tcPr>
                  <w:tcW w:w="4000" w:type="dxa"/>
                  <w:shd w:val="clear" w:color="auto" w:fill="auto"/>
                </w:tcPr>
                <w:p w14:paraId="352518B1" w14:textId="77777777" w:rsidR="00DC5319" w:rsidRPr="00EF1F53" w:rsidRDefault="00DC5319" w:rsidP="00DC5319">
                  <w:pPr>
                    <w:rPr>
                      <w:lang w:val="en-US"/>
                    </w:rPr>
                  </w:pPr>
                  <w:r w:rsidRPr="00EF1F53">
                    <w:rPr>
                      <w:lang w:val="en-US"/>
                    </w:rPr>
                    <w:t>Max number of Resources per PRS resource set (X4)</w:t>
                  </w:r>
                </w:p>
              </w:tc>
              <w:tc>
                <w:tcPr>
                  <w:tcW w:w="2410" w:type="dxa"/>
                  <w:shd w:val="clear" w:color="auto" w:fill="auto"/>
                </w:tcPr>
                <w:p w14:paraId="6B310029" w14:textId="77777777" w:rsidR="00DC5319" w:rsidRPr="00732E7F" w:rsidRDefault="00DC5319" w:rsidP="00DC5319">
                  <w:r w:rsidRPr="00732E7F">
                    <w:t>X4=64</w:t>
                  </w:r>
                </w:p>
                <w:p w14:paraId="51E01822" w14:textId="77777777" w:rsidR="00DC5319" w:rsidRPr="00732E7F" w:rsidRDefault="00DC5319" w:rsidP="00DC5319"/>
              </w:tc>
              <w:tc>
                <w:tcPr>
                  <w:tcW w:w="2410" w:type="dxa"/>
                  <w:shd w:val="clear" w:color="auto" w:fill="auto"/>
                </w:tcPr>
                <w:p w14:paraId="1D0AB848" w14:textId="77777777" w:rsidR="00DC5319" w:rsidRPr="00BF44E3" w:rsidRDefault="00DC5319" w:rsidP="00DC5319"/>
                <w:p w14:paraId="3F4C5329" w14:textId="77777777" w:rsidR="00DC5319" w:rsidRPr="00BF44E3" w:rsidRDefault="00DC5319" w:rsidP="00DC5319">
                  <w:r w:rsidRPr="00BF44E3">
                    <w:t>FFS: values</w:t>
                  </w:r>
                </w:p>
              </w:tc>
            </w:tr>
            <w:tr w:rsidR="00DC5319" w14:paraId="06D79439" w14:textId="77777777" w:rsidTr="00DC5319">
              <w:tc>
                <w:tcPr>
                  <w:tcW w:w="4000" w:type="dxa"/>
                  <w:shd w:val="clear" w:color="auto" w:fill="auto"/>
                </w:tcPr>
                <w:p w14:paraId="3AC6BCAE" w14:textId="77777777" w:rsidR="00DC5319" w:rsidRPr="00EF1F53" w:rsidRDefault="00DC5319" w:rsidP="00DC5319">
                  <w:pPr>
                    <w:rPr>
                      <w:lang w:val="en-US"/>
                    </w:rPr>
                  </w:pPr>
                  <w:r w:rsidRPr="00EF1F53">
                    <w:rPr>
                      <w:lang w:val="en-US"/>
                    </w:rPr>
                    <w:t>Max number of DL PRS Resources per UE (X5)</w:t>
                  </w:r>
                </w:p>
              </w:tc>
              <w:tc>
                <w:tcPr>
                  <w:tcW w:w="2410" w:type="dxa"/>
                  <w:shd w:val="clear" w:color="auto" w:fill="auto"/>
                </w:tcPr>
                <w:p w14:paraId="75412112" w14:textId="77777777" w:rsidR="00DC5319" w:rsidRPr="00EF1F53" w:rsidRDefault="00DC5319" w:rsidP="00DC5319">
                  <w:pPr>
                    <w:rPr>
                      <w:lang w:val="en-US"/>
                    </w:rPr>
                  </w:pPr>
                  <w:r w:rsidRPr="00EF1F53">
                    <w:rPr>
                      <w:lang w:val="en-US"/>
                    </w:rPr>
                    <w:t>NA</w:t>
                  </w:r>
                </w:p>
              </w:tc>
              <w:tc>
                <w:tcPr>
                  <w:tcW w:w="2410" w:type="dxa"/>
                  <w:shd w:val="clear" w:color="auto" w:fill="auto"/>
                </w:tcPr>
                <w:p w14:paraId="5E9EA2C7" w14:textId="77777777" w:rsidR="00DC5319" w:rsidRPr="00BF44E3" w:rsidRDefault="00DC5319" w:rsidP="00DC5319">
                  <w:r w:rsidRPr="00BF44E3">
                    <w:t>FFS: values</w:t>
                  </w:r>
                </w:p>
              </w:tc>
            </w:tr>
            <w:tr w:rsidR="00DC5319" w14:paraId="509EA7D3" w14:textId="77777777" w:rsidTr="00DC5319">
              <w:tc>
                <w:tcPr>
                  <w:tcW w:w="4000" w:type="dxa"/>
                  <w:shd w:val="clear" w:color="auto" w:fill="auto"/>
                </w:tcPr>
                <w:p w14:paraId="175DFFB7" w14:textId="77777777" w:rsidR="00DC5319" w:rsidRPr="00EF1F53" w:rsidRDefault="00DC5319" w:rsidP="00DC5319">
                  <w:pPr>
                    <w:rPr>
                      <w:lang w:val="en-US"/>
                    </w:rPr>
                  </w:pPr>
                  <w:r w:rsidRPr="00EF1F53">
                    <w:rPr>
                      <w:lang w:val="en-US"/>
                    </w:rPr>
                    <w:t>Max number of TRPs for all frequency layers (X6) per UE</w:t>
                  </w:r>
                </w:p>
              </w:tc>
              <w:tc>
                <w:tcPr>
                  <w:tcW w:w="2410" w:type="dxa"/>
                  <w:shd w:val="clear" w:color="auto" w:fill="auto"/>
                </w:tcPr>
                <w:p w14:paraId="0C27BB04" w14:textId="77777777" w:rsidR="00DC5319" w:rsidRPr="00EF1F53" w:rsidRDefault="00DC5319" w:rsidP="00DC5319">
                  <w:pPr>
                    <w:rPr>
                      <w:lang w:val="nn-NO"/>
                    </w:rPr>
                  </w:pPr>
                  <w:r w:rsidRPr="00732E7F">
                    <w:t>256</w:t>
                  </w:r>
                </w:p>
              </w:tc>
              <w:tc>
                <w:tcPr>
                  <w:tcW w:w="2410" w:type="dxa"/>
                  <w:shd w:val="clear" w:color="auto" w:fill="auto"/>
                </w:tcPr>
                <w:p w14:paraId="6B3E5062" w14:textId="77777777" w:rsidR="00DC5319" w:rsidRPr="00BF44E3" w:rsidRDefault="00DC5319" w:rsidP="00DC5319">
                  <w:r w:rsidRPr="00BF44E3">
                    <w:t>FFS: values</w:t>
                  </w:r>
                </w:p>
              </w:tc>
            </w:tr>
            <w:tr w:rsidR="00DC5319" w14:paraId="248CD7F5" w14:textId="77777777" w:rsidTr="00DC5319">
              <w:tc>
                <w:tcPr>
                  <w:tcW w:w="4000" w:type="dxa"/>
                  <w:shd w:val="clear" w:color="auto" w:fill="auto"/>
                </w:tcPr>
                <w:p w14:paraId="71993CF7" w14:textId="77777777" w:rsidR="00DC5319" w:rsidRPr="00EF1F53" w:rsidRDefault="00DC5319" w:rsidP="00DC5319">
                  <w:pPr>
                    <w:rPr>
                      <w:lang w:val="en-US"/>
                    </w:rPr>
                  </w:pPr>
                  <w:r w:rsidRPr="00EF1F53">
                    <w:rPr>
                      <w:lang w:val="en-US"/>
                    </w:rPr>
                    <w:t>Max number of Resources per frequency layer (X7)</w:t>
                  </w:r>
                </w:p>
              </w:tc>
              <w:tc>
                <w:tcPr>
                  <w:tcW w:w="2410" w:type="dxa"/>
                  <w:shd w:val="clear" w:color="auto" w:fill="auto"/>
                </w:tcPr>
                <w:p w14:paraId="1EC4BE7A" w14:textId="77777777" w:rsidR="00DC5319" w:rsidRPr="00732E7F" w:rsidRDefault="00DC5319" w:rsidP="00DC5319">
                  <w:r w:rsidRPr="00732E7F">
                    <w:t>NA</w:t>
                  </w:r>
                </w:p>
                <w:p w14:paraId="7CCC13C7" w14:textId="77777777" w:rsidR="00DC5319" w:rsidRPr="00732E7F" w:rsidRDefault="00DC5319" w:rsidP="00DC5319"/>
              </w:tc>
              <w:tc>
                <w:tcPr>
                  <w:tcW w:w="2410" w:type="dxa"/>
                  <w:shd w:val="clear" w:color="auto" w:fill="auto"/>
                </w:tcPr>
                <w:p w14:paraId="3C1FA1BE" w14:textId="77777777" w:rsidR="00DC5319" w:rsidRPr="00BF44E3" w:rsidRDefault="00DC5319" w:rsidP="00DC5319">
                  <w:r w:rsidRPr="00BF44E3">
                    <w:t>FFS: values</w:t>
                  </w:r>
                </w:p>
              </w:tc>
            </w:tr>
          </w:tbl>
          <w:p w14:paraId="4A4594FD" w14:textId="77777777" w:rsidR="00DC5319" w:rsidRDefault="00DC5319" w:rsidP="00DC5319">
            <w:pPr>
              <w:rPr>
                <w:bCs/>
                <w:iCs/>
              </w:rPr>
            </w:pPr>
          </w:p>
        </w:tc>
      </w:tr>
    </w:tbl>
    <w:p w14:paraId="22AAC8D1" w14:textId="77777777" w:rsidR="00DC5319" w:rsidRDefault="00DC5319" w:rsidP="00DC5319">
      <w:pPr>
        <w:rPr>
          <w:bCs/>
          <w:iCs/>
        </w:rPr>
      </w:pPr>
    </w:p>
    <w:p w14:paraId="0CE6C8FB" w14:textId="77777777" w:rsidR="004C331E" w:rsidRDefault="004C331E" w:rsidP="004C331E">
      <w:pPr>
        <w:rPr>
          <w:lang w:eastAsia="ko-KR"/>
        </w:rPr>
      </w:pPr>
      <w:r>
        <w:rPr>
          <w:lang w:eastAsia="ko-KR"/>
        </w:rPr>
        <w:t>The following proposals can therefore be seen as agreeable:</w:t>
      </w:r>
    </w:p>
    <w:p w14:paraId="0CB8EA80" w14:textId="77777777" w:rsidR="004C331E" w:rsidRDefault="004C331E" w:rsidP="004C331E">
      <w:pPr>
        <w:pStyle w:val="Proposal"/>
      </w:pPr>
      <w:bookmarkStart w:id="6" w:name="_Toc41008369"/>
      <w:r>
        <w:rPr>
          <w:lang w:eastAsia="ko-KR"/>
        </w:rPr>
        <w:t>The definition of the TRP-ID is redefined to an INTEGER (0..255).</w:t>
      </w:r>
      <w:bookmarkEnd w:id="6"/>
      <w:r>
        <w:rPr>
          <w:lang w:eastAsia="ko-KR"/>
        </w:rPr>
        <w:t xml:space="preserve"> </w:t>
      </w:r>
    </w:p>
    <w:p w14:paraId="2D08F583" w14:textId="77777777" w:rsidR="004C331E" w:rsidRDefault="004C331E" w:rsidP="004C331E">
      <w:pPr>
        <w:pStyle w:val="Proposal"/>
      </w:pPr>
      <w:bookmarkStart w:id="7" w:name="_Toc41008370"/>
      <w:r>
        <w:t>RAN2 to agree to the text proposal in Annex A</w:t>
      </w:r>
      <w:r w:rsidR="004B68E0">
        <w:t>1</w:t>
      </w:r>
      <w:r w:rsidRPr="00A04F49">
        <w:t>.</w:t>
      </w:r>
      <w:bookmarkEnd w:id="7"/>
    </w:p>
    <w:p w14:paraId="4BBF613B" w14:textId="77777777" w:rsidR="004C331E" w:rsidRDefault="004C331E" w:rsidP="00B9004B">
      <w:pPr>
        <w:rPr>
          <w:lang w:eastAsia="ko-KR"/>
        </w:rPr>
      </w:pPr>
      <w:r>
        <w:rPr>
          <w:lang w:eastAsia="ko-KR"/>
        </w:rPr>
        <w:t>One remaining issue concerns the name of the (0..255) INTEGER identifying the TRP among the TRPs the target device can handle.</w:t>
      </w:r>
    </w:p>
    <w:p w14:paraId="0801E895" w14:textId="77777777" w:rsidR="004C331E" w:rsidRDefault="004C331E" w:rsidP="00B9004B">
      <w:pPr>
        <w:rPr>
          <w:b/>
          <w:bCs/>
          <w:lang w:eastAsia="ko-KR"/>
        </w:rPr>
      </w:pPr>
      <w:r w:rsidRPr="004C331E">
        <w:rPr>
          <w:b/>
          <w:bCs/>
          <w:lang w:eastAsia="ko-KR"/>
        </w:rPr>
        <w:t>Issue #1: The name of the (0..255) INTEGER identifying the TRP among the TRPs the target device can handle</w:t>
      </w:r>
    </w:p>
    <w:p w14:paraId="4C444EEE" w14:textId="77777777" w:rsidR="004C331E" w:rsidRPr="004B68E0" w:rsidRDefault="004C331E" w:rsidP="00B9004B">
      <w:pPr>
        <w:rPr>
          <w:lang w:eastAsia="ko-KR"/>
        </w:rPr>
      </w:pPr>
      <w:r w:rsidRPr="004B68E0">
        <w:rPr>
          <w:lang w:eastAsia="ko-KR"/>
        </w:rPr>
        <w:lastRenderedPageBreak/>
        <w:t>1A</w:t>
      </w:r>
      <w:r w:rsidR="004B68E0">
        <w:rPr>
          <w:lang w:eastAsia="ko-KR"/>
        </w:rPr>
        <w:t xml:space="preserve"> – </w:t>
      </w:r>
      <w:r w:rsidRPr="004B68E0">
        <w:rPr>
          <w:lang w:eastAsia="ko-KR"/>
        </w:rPr>
        <w:t>Use the name TRP-ID</w:t>
      </w:r>
    </w:p>
    <w:p w14:paraId="7394E024" w14:textId="77777777" w:rsidR="004C331E" w:rsidRPr="004B68E0" w:rsidRDefault="004C331E" w:rsidP="00B9004B">
      <w:pPr>
        <w:rPr>
          <w:lang w:eastAsia="ko-KR"/>
        </w:rPr>
      </w:pPr>
      <w:r w:rsidRPr="004B68E0">
        <w:rPr>
          <w:lang w:eastAsia="ko-KR"/>
        </w:rPr>
        <w:t>2A</w:t>
      </w:r>
      <w:r w:rsidR="004B68E0">
        <w:rPr>
          <w:lang w:eastAsia="ko-KR"/>
        </w:rPr>
        <w:t xml:space="preserve"> – </w:t>
      </w:r>
      <w:r w:rsidRPr="004B68E0">
        <w:rPr>
          <w:lang w:eastAsia="ko-KR"/>
        </w:rPr>
        <w:t>Use the name DL-PRS-ID</w:t>
      </w:r>
    </w:p>
    <w:p w14:paraId="3167C38F" w14:textId="77777777" w:rsidR="004C331E" w:rsidRPr="004B68E0" w:rsidRDefault="004C331E" w:rsidP="00B9004B">
      <w:pPr>
        <w:rPr>
          <w:lang w:eastAsia="ko-KR"/>
        </w:rPr>
      </w:pPr>
      <w:r w:rsidRPr="004B68E0">
        <w:rPr>
          <w:lang w:eastAsia="ko-KR"/>
        </w:rPr>
        <w:t>3A</w:t>
      </w:r>
      <w:r w:rsidR="004B68E0">
        <w:rPr>
          <w:lang w:eastAsia="ko-KR"/>
        </w:rPr>
        <w:t xml:space="preserve"> – </w:t>
      </w:r>
      <w:r w:rsidRPr="004B68E0">
        <w:rPr>
          <w:lang w:eastAsia="ko-KR"/>
        </w:rPr>
        <w:t xml:space="preserve">Discuss </w:t>
      </w:r>
      <w:r w:rsidR="004B68E0" w:rsidRPr="004B68E0">
        <w:rPr>
          <w:lang w:eastAsia="ko-KR"/>
        </w:rPr>
        <w:t>and determine a new name</w:t>
      </w:r>
    </w:p>
    <w:p w14:paraId="74C60FCD" w14:textId="77777777" w:rsidR="004B0843" w:rsidRDefault="004B0843" w:rsidP="00B9004B">
      <w:pPr>
        <w:rPr>
          <w:lang w:eastAsia="ko-KR"/>
        </w:rPr>
      </w:pPr>
      <w:r>
        <w:rPr>
          <w:lang w:eastAsia="ko-KR"/>
        </w:rPr>
        <w:t xml:space="preserve">The following subsections summarizes the </w:t>
      </w:r>
      <w:r w:rsidR="004C331E">
        <w:rPr>
          <w:lang w:eastAsia="ko-KR"/>
        </w:rPr>
        <w:t xml:space="preserve">more detailed </w:t>
      </w:r>
      <w:r>
        <w:rPr>
          <w:lang w:eastAsia="ko-KR"/>
        </w:rPr>
        <w:t>email discussion about TRP-ID.</w:t>
      </w:r>
    </w:p>
    <w:p w14:paraId="6D5916EB" w14:textId="77777777" w:rsidR="00DC5319" w:rsidRDefault="004B0843" w:rsidP="004B0843">
      <w:pPr>
        <w:pStyle w:val="Heading2"/>
        <w:rPr>
          <w:lang w:eastAsia="ko-KR"/>
        </w:rPr>
      </w:pPr>
      <w:r>
        <w:rPr>
          <w:lang w:eastAsia="ko-KR"/>
        </w:rPr>
        <w:t>2.1</w:t>
      </w:r>
      <w:r>
        <w:rPr>
          <w:lang w:eastAsia="ko-KR"/>
        </w:rPr>
        <w:tab/>
        <w:t xml:space="preserve">Meaning of RAN1 TRP identifier agreement </w:t>
      </w:r>
    </w:p>
    <w:p w14:paraId="0DD1217F" w14:textId="77777777" w:rsidR="004B0843" w:rsidRPr="004B0843" w:rsidRDefault="004B0843" w:rsidP="00B9004B">
      <w:pPr>
        <w:rPr>
          <w:sz w:val="18"/>
          <w:szCs w:val="18"/>
          <w:lang w:eastAsia="ko-KR"/>
        </w:rPr>
      </w:pPr>
      <w:r>
        <w:rPr>
          <w:lang w:eastAsia="ko-KR"/>
        </w:rPr>
        <w:t>There are some different interpretations of the RAN1 agreement and how ‘unique’ is to be interpreted. What is clear is that</w:t>
      </w:r>
    </w:p>
    <w:p w14:paraId="2AFEBCCF" w14:textId="77777777" w:rsidR="004B0843" w:rsidRPr="004B0843" w:rsidRDefault="004B0843" w:rsidP="004B0843">
      <w:pPr>
        <w:pStyle w:val="ListParagraph"/>
        <w:numPr>
          <w:ilvl w:val="0"/>
          <w:numId w:val="25"/>
        </w:numPr>
        <w:rPr>
          <w:rFonts w:ascii="Times New Roman" w:hAnsi="Times New Roman"/>
          <w:sz w:val="20"/>
          <w:szCs w:val="20"/>
          <w:lang w:eastAsia="ko-KR"/>
        </w:rPr>
      </w:pPr>
      <w:r w:rsidRPr="004B0843">
        <w:rPr>
          <w:rFonts w:ascii="Times New Roman" w:hAnsi="Times New Roman"/>
          <w:sz w:val="20"/>
          <w:szCs w:val="20"/>
          <w:lang w:eastAsia="ko-KR"/>
        </w:rPr>
        <w:t xml:space="preserve"> </w:t>
      </w:r>
      <w:r w:rsidRPr="004B0843">
        <w:rPr>
          <w:rFonts w:ascii="Times New Roman" w:hAnsi="Times New Roman"/>
          <w:sz w:val="20"/>
          <w:szCs w:val="20"/>
          <w:lang w:val="en-US" w:eastAsia="ko-KR"/>
        </w:rPr>
        <w:t>t</w:t>
      </w:r>
      <w:r w:rsidRPr="004B0843">
        <w:rPr>
          <w:rFonts w:ascii="Times New Roman" w:hAnsi="Times New Roman"/>
          <w:sz w:val="20"/>
          <w:szCs w:val="20"/>
          <w:lang w:eastAsia="ko-KR"/>
        </w:rPr>
        <w:t xml:space="preserve">he UE can handle up to 256 TRPs accross all </w:t>
      </w:r>
      <w:r w:rsidRPr="004B0843">
        <w:rPr>
          <w:rFonts w:ascii="Times New Roman" w:hAnsi="Times New Roman"/>
          <w:sz w:val="20"/>
          <w:szCs w:val="20"/>
          <w:lang w:val="en-US" w:eastAsia="ko-KR"/>
        </w:rPr>
        <w:t>frequency layers</w:t>
      </w:r>
    </w:p>
    <w:p w14:paraId="099E2978" w14:textId="77777777" w:rsidR="00493D0E" w:rsidRPr="00493D0E" w:rsidRDefault="004B0843" w:rsidP="004B0843">
      <w:pPr>
        <w:pStyle w:val="ListParagraph"/>
        <w:numPr>
          <w:ilvl w:val="0"/>
          <w:numId w:val="25"/>
        </w:numPr>
        <w:rPr>
          <w:rFonts w:ascii="Times New Roman" w:hAnsi="Times New Roman"/>
          <w:sz w:val="20"/>
          <w:szCs w:val="20"/>
          <w:lang w:eastAsia="ko-KR"/>
        </w:rPr>
      </w:pPr>
      <w:r w:rsidRPr="004B0843">
        <w:rPr>
          <w:rFonts w:ascii="Times New Roman" w:hAnsi="Times New Roman"/>
          <w:sz w:val="20"/>
          <w:szCs w:val="20"/>
          <w:lang w:val="en-US" w:eastAsia="ko-KR"/>
        </w:rPr>
        <w:t xml:space="preserve">there is one identifier per TRP </w:t>
      </w:r>
    </w:p>
    <w:p w14:paraId="13A99306" w14:textId="77777777" w:rsidR="004B0843" w:rsidRPr="00493D0E" w:rsidRDefault="00493D0E" w:rsidP="00493D0E">
      <w:pPr>
        <w:pStyle w:val="ListParagraph"/>
        <w:numPr>
          <w:ilvl w:val="0"/>
          <w:numId w:val="25"/>
        </w:numPr>
        <w:rPr>
          <w:rFonts w:ascii="Times New Roman" w:hAnsi="Times New Roman"/>
          <w:sz w:val="20"/>
          <w:szCs w:val="20"/>
          <w:lang w:eastAsia="ko-KR"/>
        </w:rPr>
      </w:pPr>
      <w:r>
        <w:rPr>
          <w:rFonts w:ascii="Times New Roman" w:hAnsi="Times New Roman"/>
          <w:sz w:val="20"/>
          <w:szCs w:val="20"/>
          <w:lang w:val="en-US" w:eastAsia="ko-KR"/>
        </w:rPr>
        <w:t>the TRP identifier together with a DL PRS resource set ID and a DL PRS resource ID will uniquely identify a DL PRS resource</w:t>
      </w:r>
    </w:p>
    <w:p w14:paraId="6B7A0A05" w14:textId="77777777" w:rsidR="00493D0E" w:rsidRDefault="00493D0E" w:rsidP="00493D0E">
      <w:pPr>
        <w:rPr>
          <w:lang w:eastAsia="ko-KR"/>
        </w:rPr>
      </w:pPr>
    </w:p>
    <w:p w14:paraId="43DF4E8A" w14:textId="77777777" w:rsidR="00493D0E" w:rsidRDefault="00493D0E" w:rsidP="00493D0E">
      <w:pPr>
        <w:rPr>
          <w:lang w:eastAsia="ko-KR"/>
        </w:rPr>
      </w:pPr>
      <w:r>
        <w:rPr>
          <w:lang w:eastAsia="ko-KR"/>
        </w:rPr>
        <w:t xml:space="preserve">There can be different interpretations of ‘unique’ in the context above. The purpose of the DL PRS is to enable UE-assisted positioning and UE-based positioning, which means that </w:t>
      </w:r>
    </w:p>
    <w:p w14:paraId="68D4CD30" w14:textId="77777777" w:rsidR="00493D0E" w:rsidRPr="00493D0E" w:rsidRDefault="00493D0E" w:rsidP="00493D0E">
      <w:pPr>
        <w:pStyle w:val="ListParagraph"/>
        <w:numPr>
          <w:ilvl w:val="0"/>
          <w:numId w:val="26"/>
        </w:numPr>
        <w:rPr>
          <w:rFonts w:ascii="Times New Roman" w:hAnsi="Times New Roman"/>
          <w:sz w:val="20"/>
          <w:szCs w:val="20"/>
          <w:lang w:eastAsia="ko-KR"/>
        </w:rPr>
      </w:pPr>
      <w:r w:rsidRPr="00493D0E">
        <w:rPr>
          <w:rFonts w:ascii="Times New Roman" w:hAnsi="Times New Roman"/>
          <w:b/>
          <w:bCs/>
          <w:sz w:val="20"/>
          <w:szCs w:val="20"/>
          <w:lang w:val="en-US" w:eastAsia="ko-KR"/>
        </w:rPr>
        <w:t xml:space="preserve">UEA: </w:t>
      </w:r>
      <w:r w:rsidRPr="00493D0E">
        <w:rPr>
          <w:rFonts w:ascii="Times New Roman" w:hAnsi="Times New Roman"/>
          <w:sz w:val="20"/>
          <w:szCs w:val="20"/>
          <w:lang w:eastAsia="ko-KR"/>
        </w:rPr>
        <w:t>the UE shall be able to associate DL PRS assistance data to measurements provided per positioning method</w:t>
      </w:r>
      <w:r w:rsidR="00440DAB" w:rsidRPr="00440DAB">
        <w:rPr>
          <w:rFonts w:ascii="Times New Roman" w:hAnsi="Times New Roman"/>
          <w:sz w:val="20"/>
          <w:szCs w:val="20"/>
          <w:lang w:val="en-US" w:eastAsia="ko-KR"/>
        </w:rPr>
        <w:t xml:space="preserve"> </w:t>
      </w:r>
      <w:r w:rsidR="00440DAB">
        <w:rPr>
          <w:rFonts w:ascii="Times New Roman" w:hAnsi="Times New Roman"/>
          <w:sz w:val="20"/>
          <w:szCs w:val="20"/>
          <w:lang w:val="en-US" w:eastAsia="ko-KR"/>
        </w:rPr>
        <w:t>to enable LMF to understand which TRP a measurement corresponds to</w:t>
      </w:r>
    </w:p>
    <w:p w14:paraId="46D08819" w14:textId="77777777" w:rsidR="00493D0E" w:rsidRPr="00493D0E" w:rsidRDefault="00493D0E" w:rsidP="00493D0E">
      <w:pPr>
        <w:pStyle w:val="ListParagraph"/>
        <w:numPr>
          <w:ilvl w:val="0"/>
          <w:numId w:val="26"/>
        </w:numPr>
        <w:rPr>
          <w:rFonts w:ascii="Times New Roman" w:hAnsi="Times New Roman"/>
          <w:sz w:val="20"/>
          <w:szCs w:val="20"/>
          <w:lang w:eastAsia="ko-KR"/>
        </w:rPr>
      </w:pPr>
      <w:r w:rsidRPr="00493D0E">
        <w:rPr>
          <w:rFonts w:ascii="Times New Roman" w:hAnsi="Times New Roman"/>
          <w:b/>
          <w:bCs/>
          <w:sz w:val="20"/>
          <w:szCs w:val="20"/>
          <w:lang w:val="en-US" w:eastAsia="ko-KR"/>
        </w:rPr>
        <w:t>UEB:</w:t>
      </w:r>
      <w:r w:rsidRPr="00493D0E">
        <w:rPr>
          <w:rFonts w:ascii="Times New Roman" w:hAnsi="Times New Roman"/>
          <w:sz w:val="20"/>
          <w:szCs w:val="20"/>
          <w:lang w:val="en-US" w:eastAsia="ko-KR"/>
        </w:rPr>
        <w:t xml:space="preserve"> the </w:t>
      </w:r>
      <w:r>
        <w:rPr>
          <w:rFonts w:ascii="Times New Roman" w:hAnsi="Times New Roman"/>
          <w:sz w:val="20"/>
          <w:szCs w:val="20"/>
          <w:lang w:val="en-US" w:eastAsia="ko-KR"/>
        </w:rPr>
        <w:t xml:space="preserve">UE </w:t>
      </w:r>
      <w:r w:rsidRPr="00493D0E">
        <w:rPr>
          <w:rFonts w:ascii="Times New Roman" w:hAnsi="Times New Roman"/>
          <w:sz w:val="20"/>
          <w:szCs w:val="20"/>
          <w:lang w:val="en-US" w:eastAsia="ko-KR"/>
        </w:rPr>
        <w:t>shall be able to associate DL assistance data with UEB</w:t>
      </w:r>
      <w:r>
        <w:rPr>
          <w:rFonts w:ascii="Times New Roman" w:hAnsi="Times New Roman"/>
          <w:sz w:val="20"/>
          <w:szCs w:val="20"/>
          <w:lang w:val="en-US" w:eastAsia="ko-KR"/>
        </w:rPr>
        <w:t xml:space="preserve"> assistance data such as TRP location, beam and relative time difference information </w:t>
      </w:r>
    </w:p>
    <w:p w14:paraId="490202DE" w14:textId="77777777" w:rsidR="00493D0E" w:rsidRDefault="00493D0E" w:rsidP="00493D0E">
      <w:pPr>
        <w:rPr>
          <w:lang w:eastAsia="ko-KR"/>
        </w:rPr>
      </w:pPr>
    </w:p>
    <w:p w14:paraId="6D34EC0B" w14:textId="77777777" w:rsidR="00493D0E" w:rsidRDefault="00493D0E" w:rsidP="00493D0E">
      <w:pPr>
        <w:rPr>
          <w:lang w:eastAsia="ko-KR"/>
        </w:rPr>
      </w:pPr>
      <w:r>
        <w:rPr>
          <w:lang w:eastAsia="ko-KR"/>
        </w:rPr>
        <w:t xml:space="preserve">From the comments from companies, </w:t>
      </w:r>
      <w:r w:rsidR="00440DAB">
        <w:rPr>
          <w:lang w:eastAsia="ko-KR"/>
        </w:rPr>
        <w:t>the opinions about ‘unique’ can be grouped into two groups:</w:t>
      </w:r>
    </w:p>
    <w:p w14:paraId="22504355" w14:textId="77777777" w:rsidR="00440DAB" w:rsidRPr="00C80B15" w:rsidRDefault="00440DAB" w:rsidP="00493D0E">
      <w:pPr>
        <w:rPr>
          <w:b/>
          <w:bCs/>
          <w:lang w:eastAsia="ko-KR"/>
        </w:rPr>
      </w:pPr>
      <w:r w:rsidRPr="00C80B15">
        <w:rPr>
          <w:b/>
          <w:bCs/>
          <w:lang w:eastAsia="ko-KR"/>
        </w:rPr>
        <w:t>Issue #</w:t>
      </w:r>
      <w:r w:rsidR="004B68E0">
        <w:rPr>
          <w:b/>
          <w:bCs/>
          <w:lang w:eastAsia="ko-KR"/>
        </w:rPr>
        <w:t>2</w:t>
      </w:r>
      <w:r w:rsidRPr="00C80B15">
        <w:rPr>
          <w:b/>
          <w:bCs/>
          <w:lang w:eastAsia="ko-KR"/>
        </w:rPr>
        <w:t>, Unique identification of a DL-PRS resource</w:t>
      </w:r>
    </w:p>
    <w:p w14:paraId="7C33C58E" w14:textId="77777777" w:rsidR="00440DAB" w:rsidRDefault="004B68E0" w:rsidP="00493D0E">
      <w:pPr>
        <w:rPr>
          <w:lang w:eastAsia="ko-KR"/>
        </w:rPr>
      </w:pPr>
      <w:r>
        <w:rPr>
          <w:lang w:eastAsia="ko-KR"/>
        </w:rPr>
        <w:t>2</w:t>
      </w:r>
      <w:r w:rsidR="00440DAB">
        <w:rPr>
          <w:lang w:eastAsia="ko-KR"/>
        </w:rPr>
        <w:t xml:space="preserve">A </w:t>
      </w:r>
      <w:r w:rsidR="00C80B15">
        <w:rPr>
          <w:lang w:eastAsia="ko-KR"/>
        </w:rPr>
        <w:t>–</w:t>
      </w:r>
      <w:r w:rsidR="00440DAB">
        <w:rPr>
          <w:lang w:eastAsia="ko-KR"/>
        </w:rPr>
        <w:t xml:space="preserve"> </w:t>
      </w:r>
      <w:r w:rsidR="00C80B15">
        <w:rPr>
          <w:lang w:eastAsia="ko-KR"/>
        </w:rPr>
        <w:t>It is sufficient if the DL-PRS resource is uniquely identified between a UE and an LMF within the LPP scope including both unicast and broadcast data exchange</w:t>
      </w:r>
    </w:p>
    <w:p w14:paraId="692EC2D5" w14:textId="77777777" w:rsidR="00C80B15" w:rsidRDefault="004B68E0" w:rsidP="00493D0E">
      <w:pPr>
        <w:rPr>
          <w:lang w:eastAsia="ko-KR"/>
        </w:rPr>
      </w:pPr>
      <w:r>
        <w:rPr>
          <w:lang w:eastAsia="ko-KR"/>
        </w:rPr>
        <w:t>2</w:t>
      </w:r>
      <w:r w:rsidR="00C80B15">
        <w:rPr>
          <w:lang w:eastAsia="ko-KR"/>
        </w:rPr>
        <w:t>B – The DL-PRS resource needs to be uniquely identified globally, implying that the TRP identifier has to be globally unique, at least optionally</w:t>
      </w:r>
    </w:p>
    <w:p w14:paraId="41F55519" w14:textId="77777777" w:rsidR="00C80B15" w:rsidRDefault="00C80B15" w:rsidP="00493D0E">
      <w:pPr>
        <w:rPr>
          <w:lang w:eastAsia="ko-KR"/>
        </w:rPr>
      </w:pPr>
      <w:r>
        <w:rPr>
          <w:lang w:eastAsia="ko-KR"/>
        </w:rPr>
        <w:t xml:space="preserve">Ericsson points out that a TRP identifier that is locally unique between a UE and an LMF within the LPP scope is also associated to </w:t>
      </w:r>
      <w:r w:rsidR="0049249D">
        <w:rPr>
          <w:lang w:eastAsia="ko-KR"/>
        </w:rPr>
        <w:t>one</w:t>
      </w:r>
      <w:r>
        <w:rPr>
          <w:lang w:eastAsia="ko-KR"/>
        </w:rPr>
        <w:t xml:space="preserve"> globally unique cell identifier, either via </w:t>
      </w:r>
      <w:r w:rsidR="0049249D">
        <w:rPr>
          <w:lang w:eastAsia="ko-KR"/>
        </w:rPr>
        <w:t>LPP unicast exchange</w:t>
      </w:r>
      <w:r>
        <w:rPr>
          <w:lang w:eastAsia="ko-KR"/>
        </w:rPr>
        <w:t xml:space="preserve"> or via the cell system information broadcast. Therefore, a locally unique TRP identifier with the associated globally unique cell identifier is enough to identify a DL-PRS resource uniquely globally. </w:t>
      </w:r>
    </w:p>
    <w:p w14:paraId="7BCE7340" w14:textId="77777777" w:rsidR="00C80B15" w:rsidRDefault="00C80B15" w:rsidP="00C80B15">
      <w:pPr>
        <w:pStyle w:val="Heading2"/>
        <w:rPr>
          <w:lang w:eastAsia="ko-KR"/>
        </w:rPr>
      </w:pPr>
      <w:r>
        <w:rPr>
          <w:lang w:eastAsia="ko-KR"/>
        </w:rPr>
        <w:t>2.</w:t>
      </w:r>
      <w:r w:rsidR="003357B6">
        <w:rPr>
          <w:lang w:eastAsia="ko-KR"/>
        </w:rPr>
        <w:t>2</w:t>
      </w:r>
      <w:r>
        <w:rPr>
          <w:lang w:eastAsia="ko-KR"/>
        </w:rPr>
        <w:tab/>
        <w:t xml:space="preserve">TRP identifiers </w:t>
      </w:r>
      <w:r w:rsidR="00E64288">
        <w:rPr>
          <w:lang w:eastAsia="ko-KR"/>
        </w:rPr>
        <w:t xml:space="preserve">in the </w:t>
      </w:r>
      <w:r w:rsidR="008A2608">
        <w:rPr>
          <w:lang w:eastAsia="ko-KR"/>
        </w:rPr>
        <w:t xml:space="preserve">DL-TDOA, Multi-RTT and </w:t>
      </w:r>
      <w:proofErr w:type="spellStart"/>
      <w:r w:rsidR="008A2608">
        <w:rPr>
          <w:lang w:eastAsia="ko-KR"/>
        </w:rPr>
        <w:t>AoD</w:t>
      </w:r>
      <w:proofErr w:type="spellEnd"/>
      <w:r w:rsidR="008A2608">
        <w:rPr>
          <w:lang w:eastAsia="ko-KR"/>
        </w:rPr>
        <w:t xml:space="preserve"> </w:t>
      </w:r>
      <w:r w:rsidR="00E64288">
        <w:rPr>
          <w:lang w:eastAsia="ko-KR"/>
        </w:rPr>
        <w:t>signal measurement information</w:t>
      </w:r>
      <w:r w:rsidR="000507CD">
        <w:rPr>
          <w:lang w:eastAsia="ko-KR"/>
        </w:rPr>
        <w:t xml:space="preserve">, </w:t>
      </w:r>
      <w:proofErr w:type="spellStart"/>
      <w:r w:rsidR="000507CD">
        <w:rPr>
          <w:lang w:eastAsia="ko-KR"/>
        </w:rPr>
        <w:t>MeasList</w:t>
      </w:r>
      <w:proofErr w:type="spellEnd"/>
    </w:p>
    <w:p w14:paraId="3A284FEB" w14:textId="77777777" w:rsidR="00C80B15" w:rsidRDefault="003357B6" w:rsidP="00493D0E">
      <w:pPr>
        <w:rPr>
          <w:lang w:eastAsia="ko-KR"/>
        </w:rPr>
      </w:pPr>
      <w:r>
        <w:rPr>
          <w:lang w:eastAsia="ko-KR"/>
        </w:rPr>
        <w:t xml:space="preserve">There is a need for a TRP identifier </w:t>
      </w:r>
      <w:r w:rsidR="00E64288">
        <w:rPr>
          <w:lang w:eastAsia="ko-KR"/>
        </w:rPr>
        <w:t xml:space="preserve">in the </w:t>
      </w:r>
      <w:r w:rsidR="000507CD">
        <w:rPr>
          <w:lang w:eastAsia="ko-KR"/>
        </w:rPr>
        <w:t>*-</w:t>
      </w:r>
      <w:proofErr w:type="spellStart"/>
      <w:r w:rsidR="000507CD">
        <w:rPr>
          <w:lang w:eastAsia="ko-KR"/>
        </w:rPr>
        <w:t>MeasList</w:t>
      </w:r>
      <w:proofErr w:type="spellEnd"/>
      <w:r w:rsidR="000507CD">
        <w:rPr>
          <w:lang w:eastAsia="ko-KR"/>
        </w:rPr>
        <w:t xml:space="preserve"> of the </w:t>
      </w:r>
      <w:r w:rsidR="00E64288">
        <w:rPr>
          <w:lang w:eastAsia="ko-KR"/>
        </w:rPr>
        <w:t xml:space="preserve">signal measurement information that is based on DL-PRS – that is, DL-TDOA, Multi-RTT and </w:t>
      </w:r>
      <w:proofErr w:type="spellStart"/>
      <w:r w:rsidR="00E64288">
        <w:rPr>
          <w:lang w:eastAsia="ko-KR"/>
        </w:rPr>
        <w:t>AoD</w:t>
      </w:r>
      <w:proofErr w:type="spellEnd"/>
      <w:r w:rsidR="00E64288">
        <w:rPr>
          <w:lang w:eastAsia="ko-KR"/>
        </w:rPr>
        <w:t xml:space="preserve">. In the email discussion, an integer (0..255) identifier per TRP (name FFS - TRP-ID/DL-PRS-ID/...) is used as baseline. </w:t>
      </w:r>
      <w:r w:rsidR="0049249D">
        <w:rPr>
          <w:lang w:eastAsia="ko-KR"/>
        </w:rPr>
        <w:t xml:space="preserve">There are different opinions about </w:t>
      </w:r>
      <w:r w:rsidR="00C700DF">
        <w:rPr>
          <w:lang w:eastAsia="ko-KR"/>
        </w:rPr>
        <w:t xml:space="preserve">whether </w:t>
      </w:r>
      <w:r w:rsidR="0049249D">
        <w:rPr>
          <w:lang w:eastAsia="ko-KR"/>
        </w:rPr>
        <w:t>there is a need for additional information to be provided to LMF to identify the TRP:</w:t>
      </w:r>
    </w:p>
    <w:p w14:paraId="378EB2FA" w14:textId="77777777" w:rsidR="0049249D" w:rsidRPr="0049249D" w:rsidRDefault="0049249D" w:rsidP="0049249D">
      <w:pPr>
        <w:pStyle w:val="ListParagraph"/>
        <w:numPr>
          <w:ilvl w:val="0"/>
          <w:numId w:val="27"/>
        </w:numPr>
        <w:rPr>
          <w:rFonts w:ascii="Times New Roman" w:hAnsi="Times New Roman"/>
          <w:sz w:val="20"/>
          <w:szCs w:val="20"/>
          <w:lang w:eastAsia="ko-KR"/>
        </w:rPr>
      </w:pPr>
      <w:r w:rsidRPr="0049249D">
        <w:rPr>
          <w:rFonts w:ascii="Times New Roman" w:hAnsi="Times New Roman"/>
          <w:sz w:val="20"/>
          <w:szCs w:val="20"/>
          <w:lang w:val="en-US" w:eastAsia="ko-KR"/>
        </w:rPr>
        <w:t>It is sufficient with the (0..255) identifier</w:t>
      </w:r>
    </w:p>
    <w:p w14:paraId="7874FB08" w14:textId="77777777" w:rsidR="0049249D" w:rsidRPr="0049249D" w:rsidRDefault="0049249D" w:rsidP="0049249D">
      <w:pPr>
        <w:pStyle w:val="ListParagraph"/>
        <w:numPr>
          <w:ilvl w:val="0"/>
          <w:numId w:val="27"/>
        </w:numPr>
        <w:rPr>
          <w:rFonts w:ascii="Times New Roman" w:hAnsi="Times New Roman"/>
          <w:sz w:val="20"/>
          <w:szCs w:val="20"/>
          <w:lang w:eastAsia="ko-KR"/>
        </w:rPr>
      </w:pPr>
      <w:r w:rsidRPr="0049249D">
        <w:rPr>
          <w:rFonts w:ascii="Times New Roman" w:hAnsi="Times New Roman"/>
          <w:sz w:val="20"/>
          <w:szCs w:val="20"/>
          <w:lang w:val="en-US" w:eastAsia="ko-KR"/>
        </w:rPr>
        <w:t>There is a need for a cell identifier such as PCI or NCGI</w:t>
      </w:r>
      <w:r>
        <w:rPr>
          <w:rFonts w:ascii="Times New Roman" w:hAnsi="Times New Roman"/>
          <w:sz w:val="20"/>
          <w:szCs w:val="20"/>
          <w:lang w:val="en-US" w:eastAsia="ko-KR"/>
        </w:rPr>
        <w:t xml:space="preserve"> or some other global identifier</w:t>
      </w:r>
    </w:p>
    <w:p w14:paraId="3ACF566C" w14:textId="77777777" w:rsidR="0049249D" w:rsidRPr="0049249D" w:rsidRDefault="0049249D" w:rsidP="0049249D">
      <w:pPr>
        <w:pStyle w:val="ListParagraph"/>
        <w:numPr>
          <w:ilvl w:val="0"/>
          <w:numId w:val="27"/>
        </w:numPr>
        <w:rPr>
          <w:rFonts w:ascii="Times New Roman" w:hAnsi="Times New Roman"/>
          <w:sz w:val="20"/>
          <w:szCs w:val="20"/>
          <w:lang w:eastAsia="ko-KR"/>
        </w:rPr>
      </w:pPr>
      <w:r w:rsidRPr="0049249D">
        <w:rPr>
          <w:rFonts w:ascii="Times New Roman" w:hAnsi="Times New Roman"/>
          <w:sz w:val="20"/>
          <w:szCs w:val="20"/>
          <w:lang w:val="en-US" w:eastAsia="ko-KR"/>
        </w:rPr>
        <w:t>There is a need for NRARFCN</w:t>
      </w:r>
    </w:p>
    <w:p w14:paraId="3F333218" w14:textId="77777777" w:rsidR="0049249D" w:rsidRDefault="0049249D" w:rsidP="0049249D">
      <w:pPr>
        <w:rPr>
          <w:lang w:eastAsia="ko-KR"/>
        </w:rPr>
      </w:pPr>
    </w:p>
    <w:p w14:paraId="2A1599C9" w14:textId="77777777" w:rsidR="0049249D" w:rsidRDefault="0049249D" w:rsidP="0049249D">
      <w:pPr>
        <w:rPr>
          <w:lang w:eastAsia="ko-KR"/>
        </w:rPr>
      </w:pPr>
      <w:r>
        <w:rPr>
          <w:lang w:eastAsia="ko-KR"/>
        </w:rPr>
        <w:t xml:space="preserve">Companies have commented that 3 is not needed since NRARFCN is provide in the assistance data per frequency layer. Companies have also argued that 2 is needed in order to handle the situation when some assistance data is provided via unicast and some via broadcast, which other companies have disclosed that the association to one globally unique cell identifier is sufficient to ensure that LMF can identify the TRPs in the measurements, and that the globally unique NCGI is provided in the request assistance data and via system information broadcast, so it is </w:t>
      </w:r>
      <w:r w:rsidR="006B2651">
        <w:rPr>
          <w:lang w:eastAsia="ko-KR"/>
        </w:rPr>
        <w:t>already present.</w:t>
      </w:r>
    </w:p>
    <w:p w14:paraId="19B99069" w14:textId="77777777" w:rsidR="006B2651" w:rsidRDefault="006B2651" w:rsidP="0049249D">
      <w:pPr>
        <w:rPr>
          <w:lang w:eastAsia="ko-KR"/>
        </w:rPr>
      </w:pPr>
      <w:r>
        <w:rPr>
          <w:lang w:eastAsia="ko-KR"/>
        </w:rPr>
        <w:lastRenderedPageBreak/>
        <w:t>Trying to analyse the provided comments per different cases:</w:t>
      </w:r>
    </w:p>
    <w:p w14:paraId="7EE5BE31" w14:textId="77777777" w:rsidR="006B2651" w:rsidRPr="00175EBC" w:rsidRDefault="006B2651" w:rsidP="00175EBC">
      <w:pPr>
        <w:pStyle w:val="ListParagraph"/>
        <w:numPr>
          <w:ilvl w:val="0"/>
          <w:numId w:val="28"/>
        </w:numPr>
        <w:rPr>
          <w:rFonts w:ascii="Times New Roman" w:hAnsi="Times New Roman"/>
          <w:sz w:val="20"/>
          <w:szCs w:val="20"/>
          <w:lang w:eastAsia="ko-KR"/>
        </w:rPr>
      </w:pPr>
      <w:r w:rsidRPr="00175EBC">
        <w:rPr>
          <w:rFonts w:ascii="Times New Roman" w:hAnsi="Times New Roman"/>
          <w:sz w:val="20"/>
          <w:szCs w:val="20"/>
          <w:lang w:val="en-US" w:eastAsia="ko-KR"/>
        </w:rPr>
        <w:t>DL-PRS AD is provided via unicast, signal measurement information is provided via unicast. In this case, the TRPs are handled between LMF and UE as part of an LPP session, and the (0..255) identifier is sufficient for LMF  to uniquely identify TRPs from the signal measurement information</w:t>
      </w:r>
    </w:p>
    <w:p w14:paraId="4EBE6AE4" w14:textId="77777777" w:rsidR="006B2651" w:rsidRPr="00175EBC" w:rsidRDefault="006B2651" w:rsidP="00175EBC">
      <w:pPr>
        <w:pStyle w:val="ListParagraph"/>
        <w:numPr>
          <w:ilvl w:val="0"/>
          <w:numId w:val="28"/>
        </w:numPr>
        <w:rPr>
          <w:rFonts w:ascii="Times New Roman" w:hAnsi="Times New Roman"/>
          <w:sz w:val="20"/>
          <w:szCs w:val="20"/>
          <w:lang w:eastAsia="ko-KR"/>
        </w:rPr>
      </w:pPr>
      <w:r w:rsidRPr="00175EBC">
        <w:rPr>
          <w:rFonts w:ascii="Times New Roman" w:hAnsi="Times New Roman"/>
          <w:sz w:val="20"/>
          <w:szCs w:val="20"/>
          <w:lang w:val="en-US" w:eastAsia="ko-KR"/>
        </w:rPr>
        <w:t>DL-PRS AD and semi-static UEB AD via unicast, dynamic UEB AD via broadcast. In this case, the TRPs are associated to an NCGI of the serving cell via the request assistance data as well as from the system information broadcast, and the baseline of an INTEGER (0..255) is sufficient for LMF to uniquely identify TRPs from the signal measurement information.</w:t>
      </w:r>
    </w:p>
    <w:p w14:paraId="7A1787DD" w14:textId="77777777" w:rsidR="00175EBC" w:rsidRPr="00175EBC" w:rsidRDefault="006B2651" w:rsidP="00175EBC">
      <w:pPr>
        <w:pStyle w:val="ListParagraph"/>
        <w:numPr>
          <w:ilvl w:val="0"/>
          <w:numId w:val="28"/>
        </w:numPr>
        <w:rPr>
          <w:rFonts w:ascii="Times New Roman" w:hAnsi="Times New Roman"/>
          <w:sz w:val="20"/>
          <w:szCs w:val="20"/>
          <w:lang w:eastAsia="ko-KR"/>
        </w:rPr>
      </w:pPr>
      <w:r w:rsidRPr="00175EBC">
        <w:rPr>
          <w:rFonts w:ascii="Times New Roman" w:hAnsi="Times New Roman"/>
          <w:sz w:val="20"/>
          <w:szCs w:val="20"/>
          <w:lang w:val="en-US" w:eastAsia="ko-KR"/>
        </w:rPr>
        <w:t xml:space="preserve">All assistance data (DL-PRS, UEB-AD) provided via broadcast. In this case, LMF has not an association of the UE to a cell identifier such as a serving cell NCGI, unless the UE provides </w:t>
      </w:r>
      <w:r w:rsidR="00175EBC">
        <w:rPr>
          <w:rFonts w:ascii="Times New Roman" w:hAnsi="Times New Roman"/>
          <w:sz w:val="20"/>
          <w:szCs w:val="20"/>
          <w:lang w:val="en-US" w:eastAsia="ko-KR"/>
        </w:rPr>
        <w:t>some more information to LMF. Companies has suggested that NCGI or some other global identifier should be provided, which could mean:</w:t>
      </w:r>
    </w:p>
    <w:p w14:paraId="73C41DB9" w14:textId="77777777" w:rsidR="00175EBC" w:rsidRDefault="00175EBC" w:rsidP="00175EBC">
      <w:pPr>
        <w:pStyle w:val="ListParagraph"/>
        <w:numPr>
          <w:ilvl w:val="1"/>
          <w:numId w:val="28"/>
        </w:numPr>
        <w:rPr>
          <w:rFonts w:ascii="Times New Roman" w:hAnsi="Times New Roman"/>
          <w:sz w:val="20"/>
          <w:szCs w:val="20"/>
          <w:lang w:eastAsia="ko-KR"/>
        </w:rPr>
      </w:pPr>
      <w:r>
        <w:rPr>
          <w:rFonts w:ascii="Times New Roman" w:hAnsi="Times New Roman"/>
          <w:sz w:val="20"/>
          <w:szCs w:val="20"/>
          <w:lang w:eastAsia="ko-KR"/>
        </w:rPr>
        <w:t>NCGI of the serving cell</w:t>
      </w:r>
    </w:p>
    <w:p w14:paraId="45B52689" w14:textId="77777777" w:rsidR="00175EBC" w:rsidRPr="00175EBC" w:rsidRDefault="00175EBC" w:rsidP="00175EBC">
      <w:pPr>
        <w:pStyle w:val="ListParagraph"/>
        <w:numPr>
          <w:ilvl w:val="1"/>
          <w:numId w:val="28"/>
        </w:numPr>
        <w:rPr>
          <w:rFonts w:ascii="Times New Roman" w:hAnsi="Times New Roman"/>
          <w:sz w:val="20"/>
          <w:szCs w:val="20"/>
          <w:lang w:eastAsia="ko-KR"/>
        </w:rPr>
      </w:pPr>
      <w:r>
        <w:rPr>
          <w:rFonts w:ascii="Times New Roman" w:hAnsi="Times New Roman"/>
          <w:sz w:val="20"/>
          <w:szCs w:val="20"/>
          <w:lang w:eastAsia="ko-KR"/>
        </w:rPr>
        <w:t xml:space="preserve">NCGI </w:t>
      </w:r>
      <w:r w:rsidRPr="00175EBC">
        <w:rPr>
          <w:rFonts w:ascii="Times New Roman" w:hAnsi="Times New Roman"/>
          <w:sz w:val="20"/>
          <w:szCs w:val="20"/>
          <w:lang w:val="en-US" w:eastAsia="ko-KR"/>
        </w:rPr>
        <w:t>associated to each TRP</w:t>
      </w:r>
      <w:r>
        <w:rPr>
          <w:rFonts w:ascii="Times New Roman" w:hAnsi="Times New Roman"/>
          <w:sz w:val="20"/>
          <w:szCs w:val="20"/>
          <w:lang w:val="en-US" w:eastAsia="ko-KR"/>
        </w:rPr>
        <w:t xml:space="preserve"> </w:t>
      </w:r>
    </w:p>
    <w:p w14:paraId="51943800" w14:textId="77777777" w:rsidR="00175EBC" w:rsidRDefault="00175EBC" w:rsidP="00692458">
      <w:pPr>
        <w:rPr>
          <w:lang w:eastAsia="ko-KR"/>
        </w:rPr>
      </w:pPr>
    </w:p>
    <w:p w14:paraId="3E3536DC" w14:textId="77777777" w:rsidR="00692458" w:rsidRDefault="00692458" w:rsidP="00692458">
      <w:pPr>
        <w:rPr>
          <w:lang w:eastAsia="ko-KR"/>
        </w:rPr>
      </w:pPr>
      <w:r>
        <w:rPr>
          <w:lang w:eastAsia="ko-KR"/>
        </w:rPr>
        <w:t>Given that a (0..255) INTEGER per TRP and a serving cell NCGI is sufficient in case A and B, a minimalistic approach would be to let the UE provide the serving cell NCGI in the signal measurement information, at least in case assistance data has only been provided via broadcast. Alter</w:t>
      </w:r>
      <w:r w:rsidR="008C4EF5">
        <w:rPr>
          <w:lang w:eastAsia="ko-KR"/>
        </w:rPr>
        <w:t>natively, an NCGI is provided per TRP in case assistance data has only been provided via broadcast.</w:t>
      </w:r>
    </w:p>
    <w:p w14:paraId="1A866E1D" w14:textId="77777777" w:rsidR="00692458" w:rsidRPr="008C4EF5" w:rsidRDefault="00692458" w:rsidP="00692458">
      <w:pPr>
        <w:rPr>
          <w:b/>
          <w:bCs/>
          <w:lang w:eastAsia="ko-KR"/>
        </w:rPr>
      </w:pPr>
      <w:r w:rsidRPr="008C4EF5">
        <w:rPr>
          <w:b/>
          <w:bCs/>
          <w:lang w:eastAsia="ko-KR"/>
        </w:rPr>
        <w:t>Issue #</w:t>
      </w:r>
      <w:r w:rsidR="004B68E0">
        <w:rPr>
          <w:b/>
          <w:bCs/>
          <w:lang w:eastAsia="ko-KR"/>
        </w:rPr>
        <w:t>3</w:t>
      </w:r>
      <w:r w:rsidRPr="008C4EF5">
        <w:rPr>
          <w:b/>
          <w:bCs/>
          <w:lang w:eastAsia="ko-KR"/>
        </w:rPr>
        <w:t xml:space="preserve"> Additional identifiers in the signal measurement information</w:t>
      </w:r>
      <w:r w:rsidR="008C4EF5" w:rsidRPr="008C4EF5">
        <w:rPr>
          <w:b/>
          <w:bCs/>
          <w:lang w:eastAsia="ko-KR"/>
        </w:rPr>
        <w:t xml:space="preserve"> (case C and maybe case B)</w:t>
      </w:r>
    </w:p>
    <w:p w14:paraId="323B205C" w14:textId="77777777" w:rsidR="00692458" w:rsidRDefault="004B68E0" w:rsidP="00692458">
      <w:pPr>
        <w:rPr>
          <w:lang w:eastAsia="ko-KR"/>
        </w:rPr>
      </w:pPr>
      <w:r>
        <w:rPr>
          <w:lang w:eastAsia="ko-KR"/>
        </w:rPr>
        <w:t>3</w:t>
      </w:r>
      <w:r w:rsidR="00692458">
        <w:rPr>
          <w:lang w:eastAsia="ko-KR"/>
        </w:rPr>
        <w:t>A – The serving cell NCGI</w:t>
      </w:r>
    </w:p>
    <w:p w14:paraId="21552A63" w14:textId="77777777" w:rsidR="00692458" w:rsidRDefault="004B68E0" w:rsidP="00692458">
      <w:pPr>
        <w:rPr>
          <w:lang w:eastAsia="ko-KR"/>
        </w:rPr>
      </w:pPr>
      <w:r>
        <w:rPr>
          <w:lang w:eastAsia="ko-KR"/>
        </w:rPr>
        <w:t>3</w:t>
      </w:r>
      <w:r w:rsidR="00692458">
        <w:rPr>
          <w:lang w:eastAsia="ko-KR"/>
        </w:rPr>
        <w:t xml:space="preserve">B – An NCGI associated </w:t>
      </w:r>
      <w:r w:rsidR="008C4EF5">
        <w:rPr>
          <w:lang w:eastAsia="ko-KR"/>
        </w:rPr>
        <w:t>to each TRP (which means that this association has to be established via the DL-PRS AD)</w:t>
      </w:r>
    </w:p>
    <w:p w14:paraId="5B47DDF2" w14:textId="77777777" w:rsidR="008C4EF5" w:rsidRDefault="008C4EF5" w:rsidP="008C4EF5">
      <w:pPr>
        <w:pStyle w:val="Heading2"/>
        <w:rPr>
          <w:lang w:eastAsia="ko-KR"/>
        </w:rPr>
      </w:pPr>
      <w:r>
        <w:rPr>
          <w:lang w:eastAsia="ko-KR"/>
        </w:rPr>
        <w:t>2.3</w:t>
      </w:r>
      <w:r>
        <w:rPr>
          <w:lang w:eastAsia="ko-KR"/>
        </w:rPr>
        <w:tab/>
        <w:t>Identifiers in the NR E-CID signal measurement information</w:t>
      </w:r>
    </w:p>
    <w:p w14:paraId="6F1A7FC7" w14:textId="77777777" w:rsidR="00692458" w:rsidRDefault="008C4EF5" w:rsidP="00692458">
      <w:pPr>
        <w:rPr>
          <w:lang w:eastAsia="ko-KR"/>
        </w:rPr>
      </w:pPr>
      <w:r>
        <w:rPr>
          <w:lang w:eastAsia="ko-KR"/>
        </w:rPr>
        <w:t xml:space="preserve">These measurements are provided by the UE to LMF on an availability basis, essentially mirroring the measurements made available due to RRC measurement configurations. </w:t>
      </w:r>
      <w:r w:rsidR="00887C9B">
        <w:rPr>
          <w:lang w:eastAsia="ko-KR"/>
        </w:rPr>
        <w:t xml:space="preserve">Therefore, the identifiers should match what can be provided via the RRC </w:t>
      </w:r>
      <w:proofErr w:type="spellStart"/>
      <w:r w:rsidR="00887C9B">
        <w:rPr>
          <w:lang w:eastAsia="ko-KR"/>
        </w:rPr>
        <w:t>measResult</w:t>
      </w:r>
      <w:proofErr w:type="spellEnd"/>
      <w:r w:rsidR="00887C9B">
        <w:rPr>
          <w:lang w:eastAsia="ko-KR"/>
        </w:rPr>
        <w:t xml:space="preserve">. All companies seem to be aligned </w:t>
      </w:r>
      <w:r w:rsidR="008A2608">
        <w:rPr>
          <w:lang w:eastAsia="ko-KR"/>
        </w:rPr>
        <w:t>with respect to what identifiers that should be included in the NR E-CID signal measurement report: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A2608" w:rsidRPr="001F2429" w14:paraId="2C9BA918"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tcPr>
          <w:p w14:paraId="66A4E097" w14:textId="77777777" w:rsidR="008A2608" w:rsidRPr="00961273" w:rsidRDefault="008A2608" w:rsidP="00616425">
            <w:pPr>
              <w:widowControl w:val="0"/>
              <w:spacing w:after="0"/>
              <w:rPr>
                <w:rFonts w:ascii="Arial" w:hAnsi="Arial"/>
                <w:b/>
                <w:i/>
                <w:noProof/>
                <w:sz w:val="18"/>
              </w:rPr>
            </w:pPr>
            <w:r w:rsidRPr="00961273">
              <w:rPr>
                <w:rFonts w:ascii="Arial" w:hAnsi="Arial"/>
                <w:b/>
                <w:i/>
                <w:noProof/>
                <w:sz w:val="18"/>
              </w:rPr>
              <w:t>nr-PhysCellId</w:t>
            </w:r>
          </w:p>
          <w:p w14:paraId="5E48DEE4" w14:textId="77777777" w:rsidR="008A2608" w:rsidRPr="001F2429" w:rsidRDefault="008A2608" w:rsidP="00616425">
            <w:pPr>
              <w:widowControl w:val="0"/>
              <w:spacing w:after="0"/>
              <w:rPr>
                <w:rFonts w:ascii="Arial" w:hAnsi="Arial"/>
                <w:b/>
                <w:i/>
                <w:noProof/>
                <w:sz w:val="18"/>
              </w:rPr>
            </w:pPr>
            <w:r w:rsidRPr="00547465">
              <w:rPr>
                <w:rFonts w:ascii="Arial" w:hAnsi="Arial"/>
                <w:sz w:val="18"/>
              </w:rPr>
              <w:t>This field specifies the physical cell identity of the measured cell</w:t>
            </w:r>
            <w:r>
              <w:rPr>
                <w:rFonts w:ascii="Arial" w:hAnsi="Arial"/>
                <w:sz w:val="18"/>
              </w:rPr>
              <w:t>.</w:t>
            </w:r>
          </w:p>
        </w:tc>
      </w:tr>
      <w:tr w:rsidR="008A2608" w:rsidRPr="001F2429" w14:paraId="3C3B94AF"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tcPr>
          <w:p w14:paraId="6AB2D682" w14:textId="77777777" w:rsidR="008A2608" w:rsidRPr="00961273" w:rsidRDefault="008A2608" w:rsidP="00616425">
            <w:pPr>
              <w:widowControl w:val="0"/>
              <w:spacing w:after="0"/>
              <w:rPr>
                <w:rFonts w:ascii="Arial" w:hAnsi="Arial"/>
                <w:b/>
                <w:i/>
                <w:noProof/>
                <w:sz w:val="18"/>
              </w:rPr>
            </w:pPr>
            <w:r w:rsidRPr="00961273">
              <w:rPr>
                <w:rFonts w:ascii="Arial" w:hAnsi="Arial"/>
                <w:b/>
                <w:i/>
                <w:noProof/>
                <w:sz w:val="18"/>
              </w:rPr>
              <w:t>nr-CellGlobalId</w:t>
            </w:r>
          </w:p>
          <w:p w14:paraId="69DC1C6E" w14:textId="77777777" w:rsidR="008A2608" w:rsidRPr="001F2429" w:rsidRDefault="008A2608" w:rsidP="00616425">
            <w:pPr>
              <w:widowControl w:val="0"/>
              <w:spacing w:after="0"/>
              <w:rPr>
                <w:rFonts w:ascii="Arial" w:hAnsi="Arial"/>
                <w:b/>
                <w:i/>
                <w:noProof/>
                <w:sz w:val="18"/>
              </w:rPr>
            </w:pPr>
            <w:r w:rsidRPr="001E2FD4">
              <w:rPr>
                <w:rFonts w:ascii="Arial" w:hAnsi="Arial"/>
                <w:noProof/>
                <w:sz w:val="18"/>
              </w:rPr>
              <w:t xml:space="preserve">This field specifies </w:t>
            </w:r>
            <w:r>
              <w:rPr>
                <w:rFonts w:ascii="Arial" w:hAnsi="Arial"/>
                <w:noProof/>
                <w:sz w:val="18"/>
              </w:rPr>
              <w:t xml:space="preserve">the </w:t>
            </w:r>
            <w:r w:rsidRPr="00961273">
              <w:rPr>
                <w:rFonts w:ascii="Arial" w:hAnsi="Arial"/>
                <w:sz w:val="18"/>
              </w:rPr>
              <w:t>NCGI</w:t>
            </w:r>
            <w:r w:rsidRPr="001E2FD4">
              <w:rPr>
                <w:rFonts w:ascii="Arial" w:hAnsi="Arial"/>
                <w:noProof/>
                <w:sz w:val="18"/>
              </w:rPr>
              <w:t xml:space="preserve"> of the measured cell. The target device shall provide this field if it was able to determine the </w:t>
            </w:r>
            <w:r>
              <w:rPr>
                <w:rFonts w:ascii="Arial" w:hAnsi="Arial"/>
                <w:noProof/>
                <w:sz w:val="18"/>
              </w:rPr>
              <w:t>N</w:t>
            </w:r>
            <w:r w:rsidRPr="001E2FD4">
              <w:rPr>
                <w:rFonts w:ascii="Arial" w:hAnsi="Arial"/>
                <w:noProof/>
                <w:sz w:val="18"/>
              </w:rPr>
              <w:t>CGI of the measured cell at the time of measurement</w:t>
            </w:r>
            <w:r w:rsidRPr="00961273">
              <w:rPr>
                <w:rFonts w:ascii="Arial" w:hAnsi="Arial"/>
                <w:noProof/>
                <w:sz w:val="18"/>
              </w:rPr>
              <w:t xml:space="preserve"> </w:t>
            </w:r>
            <w:r>
              <w:rPr>
                <w:rFonts w:ascii="Arial" w:hAnsi="Arial"/>
                <w:noProof/>
                <w:sz w:val="18"/>
              </w:rPr>
              <w:t>.</w:t>
            </w:r>
          </w:p>
        </w:tc>
      </w:tr>
      <w:tr w:rsidR="008A2608" w:rsidRPr="001F2429" w14:paraId="57D4DFB3"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tcPr>
          <w:p w14:paraId="54C3C68E" w14:textId="77777777" w:rsidR="008A2608" w:rsidRPr="00961273" w:rsidRDefault="008A2608" w:rsidP="00616425">
            <w:pPr>
              <w:widowControl w:val="0"/>
              <w:spacing w:after="0"/>
              <w:rPr>
                <w:rFonts w:ascii="Arial" w:hAnsi="Arial"/>
                <w:b/>
                <w:i/>
                <w:noProof/>
                <w:sz w:val="18"/>
              </w:rPr>
            </w:pPr>
            <w:r w:rsidRPr="00961273">
              <w:rPr>
                <w:rFonts w:ascii="Arial" w:hAnsi="Arial"/>
                <w:b/>
                <w:i/>
                <w:noProof/>
                <w:sz w:val="18"/>
              </w:rPr>
              <w:t>nrARFCN</w:t>
            </w:r>
          </w:p>
          <w:p w14:paraId="75A50C46" w14:textId="77777777" w:rsidR="008A2608" w:rsidRPr="001F2429" w:rsidRDefault="008A2608" w:rsidP="00616425">
            <w:pPr>
              <w:widowControl w:val="0"/>
              <w:spacing w:after="0"/>
              <w:rPr>
                <w:rFonts w:ascii="Arial" w:hAnsi="Arial"/>
                <w:b/>
                <w:i/>
                <w:noProof/>
                <w:sz w:val="18"/>
              </w:rPr>
            </w:pPr>
            <w:r w:rsidRPr="0086512A">
              <w:rPr>
                <w:rFonts w:ascii="Arial" w:hAnsi="Arial"/>
                <w:noProof/>
                <w:sz w:val="18"/>
              </w:rPr>
              <w:t xml:space="preserve">This field specifies the </w:t>
            </w:r>
            <w:r>
              <w:rPr>
                <w:rFonts w:ascii="Arial" w:hAnsi="Arial"/>
                <w:noProof/>
                <w:sz w:val="18"/>
              </w:rPr>
              <w:t>NR</w:t>
            </w:r>
            <w:r w:rsidRPr="0086512A">
              <w:rPr>
                <w:rFonts w:ascii="Arial" w:hAnsi="Arial"/>
                <w:noProof/>
                <w:sz w:val="18"/>
              </w:rPr>
              <w:t xml:space="preserve">ARFCN of the measured </w:t>
            </w:r>
            <w:r>
              <w:rPr>
                <w:rFonts w:ascii="Arial" w:hAnsi="Arial"/>
                <w:noProof/>
                <w:sz w:val="18"/>
              </w:rPr>
              <w:t>NR</w:t>
            </w:r>
            <w:r w:rsidRPr="0086512A">
              <w:rPr>
                <w:rFonts w:ascii="Arial" w:hAnsi="Arial"/>
                <w:noProof/>
                <w:sz w:val="18"/>
              </w:rPr>
              <w:t xml:space="preserve"> carrier frequency</w:t>
            </w:r>
            <w:r>
              <w:rPr>
                <w:rFonts w:ascii="Arial" w:hAnsi="Arial"/>
                <w:noProof/>
                <w:sz w:val="18"/>
              </w:rPr>
              <w:t>.</w:t>
            </w:r>
          </w:p>
        </w:tc>
      </w:tr>
    </w:tbl>
    <w:p w14:paraId="1C96C30D" w14:textId="77777777" w:rsidR="008A2608" w:rsidRDefault="008A2608" w:rsidP="00692458">
      <w:pPr>
        <w:rPr>
          <w:lang w:eastAsia="ko-KR"/>
        </w:rPr>
      </w:pPr>
    </w:p>
    <w:p w14:paraId="5EC58836" w14:textId="77777777" w:rsidR="008A2608" w:rsidRDefault="008A2608" w:rsidP="00692458">
      <w:pPr>
        <w:rPr>
          <w:lang w:eastAsia="ko-KR"/>
        </w:rPr>
      </w:pPr>
      <w:r>
        <w:rPr>
          <w:lang w:eastAsia="ko-KR"/>
        </w:rPr>
        <w:t xml:space="preserve">No (0..255) INTEGER TRP identity is considered needed. </w:t>
      </w:r>
    </w:p>
    <w:p w14:paraId="5B076C30" w14:textId="77777777" w:rsidR="008A2608" w:rsidRDefault="008A2608" w:rsidP="00692458">
      <w:pPr>
        <w:rPr>
          <w:lang w:eastAsia="ko-KR"/>
        </w:rPr>
      </w:pPr>
      <w:r>
        <w:rPr>
          <w:lang w:eastAsia="ko-KR"/>
        </w:rPr>
        <w:t>Therefore, the following proposals seems to be agreeable:</w:t>
      </w:r>
    </w:p>
    <w:p w14:paraId="46CE4ED8" w14:textId="77777777" w:rsidR="008A2608" w:rsidRPr="00A04F49" w:rsidRDefault="008A2608" w:rsidP="008A2608">
      <w:pPr>
        <w:pStyle w:val="Proposal"/>
      </w:pPr>
      <w:bookmarkStart w:id="8" w:name="_Toc41008371"/>
      <w:r>
        <w:rPr>
          <w:lang w:eastAsia="ko-KR"/>
        </w:rPr>
        <w:t xml:space="preserve">The included identifiers of the NR E-CID Signal Measurement Information </w:t>
      </w:r>
      <w:r w:rsidR="00DD6485">
        <w:rPr>
          <w:lang w:eastAsia="ko-KR"/>
        </w:rPr>
        <w:t xml:space="preserve">per cell </w:t>
      </w:r>
      <w:r>
        <w:rPr>
          <w:lang w:eastAsia="ko-KR"/>
        </w:rPr>
        <w:t>ar</w:t>
      </w:r>
      <w:r w:rsidR="00DD6485">
        <w:rPr>
          <w:lang w:eastAsia="ko-KR"/>
        </w:rPr>
        <w:t>e</w:t>
      </w:r>
      <w:r>
        <w:rPr>
          <w:lang w:eastAsia="ko-KR"/>
        </w:rPr>
        <w:t xml:space="preserve"> the </w:t>
      </w:r>
      <w:r w:rsidR="00DD6485">
        <w:rPr>
          <w:lang w:eastAsia="ko-KR"/>
        </w:rPr>
        <w:t>N</w:t>
      </w:r>
      <w:r>
        <w:rPr>
          <w:lang w:eastAsia="ko-KR"/>
        </w:rPr>
        <w:t>R physical cell identity</w:t>
      </w:r>
      <w:r w:rsidR="00DD6485">
        <w:rPr>
          <w:lang w:eastAsia="ko-KR"/>
        </w:rPr>
        <w:t xml:space="preserve">, NR cell global identity (shall be </w:t>
      </w:r>
      <w:r w:rsidR="00DD6485" w:rsidRPr="00DD6485">
        <w:rPr>
          <w:lang w:eastAsia="ko-KR"/>
        </w:rPr>
        <w:t>provide</w:t>
      </w:r>
      <w:r w:rsidR="00DD6485">
        <w:rPr>
          <w:lang w:eastAsia="ko-KR"/>
        </w:rPr>
        <w:t>d</w:t>
      </w:r>
      <w:r w:rsidR="00DD6485" w:rsidRPr="00DD6485">
        <w:rPr>
          <w:lang w:eastAsia="ko-KR"/>
        </w:rPr>
        <w:t xml:space="preserve"> if </w:t>
      </w:r>
      <w:r w:rsidR="00DD6485">
        <w:rPr>
          <w:lang w:eastAsia="ko-KR"/>
        </w:rPr>
        <w:t>the device</w:t>
      </w:r>
      <w:r w:rsidR="00DD6485" w:rsidRPr="00DD6485">
        <w:rPr>
          <w:lang w:eastAsia="ko-KR"/>
        </w:rPr>
        <w:t xml:space="preserve"> was able to determine the NCGI of the measured cell at the time of measurement</w:t>
      </w:r>
      <w:r w:rsidR="00DD6485">
        <w:rPr>
          <w:lang w:eastAsia="ko-KR"/>
        </w:rPr>
        <w:t>) and NRARFCN.</w:t>
      </w:r>
      <w:bookmarkEnd w:id="8"/>
      <w:r>
        <w:rPr>
          <w:lang w:eastAsia="ko-KR"/>
        </w:rPr>
        <w:t xml:space="preserve"> </w:t>
      </w:r>
    </w:p>
    <w:p w14:paraId="73B39366" w14:textId="77777777" w:rsidR="008A2608" w:rsidRPr="00A04F49" w:rsidRDefault="008A2608" w:rsidP="008A2608">
      <w:pPr>
        <w:pStyle w:val="Proposal"/>
      </w:pPr>
      <w:bookmarkStart w:id="9" w:name="_Toc41008372"/>
      <w:r>
        <w:t>RAN2 to agree to the text proposal in Annex</w:t>
      </w:r>
      <w:r w:rsidR="00DD6485">
        <w:t xml:space="preserve"> A</w:t>
      </w:r>
      <w:r w:rsidR="004C331E">
        <w:t>2</w:t>
      </w:r>
      <w:r w:rsidRPr="00A04F49">
        <w:t>.</w:t>
      </w:r>
      <w:bookmarkEnd w:id="9"/>
    </w:p>
    <w:p w14:paraId="4B2AB594" w14:textId="77777777" w:rsidR="008A2608" w:rsidRDefault="008A2608" w:rsidP="00692458">
      <w:pPr>
        <w:rPr>
          <w:lang w:eastAsia="ko-KR"/>
        </w:rPr>
      </w:pPr>
    </w:p>
    <w:p w14:paraId="4084BC9E" w14:textId="77777777" w:rsidR="00DD6485" w:rsidRDefault="00DD6485" w:rsidP="00DD6485">
      <w:pPr>
        <w:pStyle w:val="Heading2"/>
        <w:rPr>
          <w:lang w:eastAsia="ko-KR"/>
        </w:rPr>
      </w:pPr>
      <w:r>
        <w:rPr>
          <w:lang w:eastAsia="ko-KR"/>
        </w:rPr>
        <w:t>2.4</w:t>
      </w:r>
      <w:r>
        <w:rPr>
          <w:lang w:eastAsia="ko-KR"/>
        </w:rPr>
        <w:tab/>
        <w:t>NR-</w:t>
      </w:r>
      <w:proofErr w:type="spellStart"/>
      <w:r>
        <w:rPr>
          <w:lang w:eastAsia="ko-KR"/>
        </w:rPr>
        <w:t>TimeStamp</w:t>
      </w:r>
      <w:proofErr w:type="spellEnd"/>
      <w:r>
        <w:rPr>
          <w:lang w:eastAsia="ko-KR"/>
        </w:rPr>
        <w:t xml:space="preserve"> SFN cell identifier </w:t>
      </w:r>
    </w:p>
    <w:p w14:paraId="3F44C8AC" w14:textId="77777777" w:rsidR="008C1326" w:rsidRDefault="00DD6485" w:rsidP="00692458">
      <w:pPr>
        <w:rPr>
          <w:lang w:eastAsia="ko-KR"/>
        </w:rPr>
      </w:pPr>
      <w:r>
        <w:rPr>
          <w:lang w:eastAsia="ko-KR"/>
        </w:rPr>
        <w:t>The NR time stamp is provided as SFN</w:t>
      </w:r>
      <w:r w:rsidR="000C64B6">
        <w:rPr>
          <w:lang w:eastAsia="ko-KR"/>
        </w:rPr>
        <w:t xml:space="preserve"> and slot number</w:t>
      </w:r>
      <w:r>
        <w:rPr>
          <w:lang w:eastAsia="ko-KR"/>
        </w:rPr>
        <w:t>, which needs to be associated to a cell identifier of the cell the SFN has been retrieved from. Companies have commented that the</w:t>
      </w:r>
      <w:r w:rsidR="00616425">
        <w:rPr>
          <w:lang w:eastAsia="ko-KR"/>
        </w:rPr>
        <w:t xml:space="preserve">re is a RAN1 agreement stating that the </w:t>
      </w:r>
      <w:r w:rsidR="00616425" w:rsidRPr="00616425">
        <w:rPr>
          <w:lang w:eastAsia="ko-KR"/>
        </w:rPr>
        <w:t>assistance data reference is used to identify the time stamp timing</w:t>
      </w:r>
      <w:r w:rsidR="00616425">
        <w:rPr>
          <w:lang w:eastAsia="ko-KR"/>
        </w:rPr>
        <w:t>. However, companies have also commented that</w:t>
      </w:r>
      <w:r w:rsidR="008C1326">
        <w:rPr>
          <w:lang w:eastAsia="ko-KR"/>
        </w:rPr>
        <w:t xml:space="preserve"> the </w:t>
      </w:r>
      <w:r w:rsidR="008C1326" w:rsidRPr="00616425">
        <w:rPr>
          <w:lang w:eastAsia="ko-KR"/>
        </w:rPr>
        <w:t xml:space="preserve">assistance data reference is </w:t>
      </w:r>
      <w:r w:rsidR="008C1326">
        <w:rPr>
          <w:lang w:eastAsia="ko-KR"/>
        </w:rPr>
        <w:t xml:space="preserve">not always present. </w:t>
      </w:r>
      <w:r w:rsidR="007C27D4">
        <w:rPr>
          <w:lang w:eastAsia="ko-KR"/>
        </w:rPr>
        <w:t>In the case when the target device is configured with UE-based positioning and to provide a location estimate to the location server, no assistance data reference is present.</w:t>
      </w:r>
    </w:p>
    <w:p w14:paraId="4CD34F11" w14:textId="77777777" w:rsidR="007C27D4" w:rsidRDefault="007C27D4" w:rsidP="00692458">
      <w:pPr>
        <w:rPr>
          <w:lang w:eastAsia="ko-KR"/>
        </w:rPr>
      </w:pPr>
      <w:r>
        <w:rPr>
          <w:lang w:eastAsia="ko-KR"/>
        </w:rPr>
        <w:lastRenderedPageBreak/>
        <w:t>Therefore, a cell identifier needs to be conditionally present in the NR-</w:t>
      </w:r>
      <w:proofErr w:type="spellStart"/>
      <w:r>
        <w:rPr>
          <w:lang w:eastAsia="ko-KR"/>
        </w:rPr>
        <w:t>TimeS</w:t>
      </w:r>
      <w:r w:rsidR="000507CD">
        <w:rPr>
          <w:lang w:eastAsia="ko-KR"/>
        </w:rPr>
        <w:t>t</w:t>
      </w:r>
      <w:r>
        <w:rPr>
          <w:lang w:eastAsia="ko-KR"/>
        </w:rPr>
        <w:t>amp</w:t>
      </w:r>
      <w:proofErr w:type="spellEnd"/>
      <w:r>
        <w:rPr>
          <w:lang w:eastAsia="ko-KR"/>
        </w:rPr>
        <w:t xml:space="preserve"> IE. The following proposals seems to be agreeable: </w:t>
      </w:r>
    </w:p>
    <w:p w14:paraId="618D1E2F" w14:textId="77777777" w:rsidR="007C27D4" w:rsidRPr="00A04F49" w:rsidRDefault="007C27D4" w:rsidP="007C27D4">
      <w:pPr>
        <w:pStyle w:val="Proposal"/>
      </w:pPr>
      <w:bookmarkStart w:id="10" w:name="_Toc41008373"/>
      <w:r>
        <w:rPr>
          <w:lang w:eastAsia="ko-KR"/>
        </w:rPr>
        <w:t>The NR-</w:t>
      </w:r>
      <w:proofErr w:type="spellStart"/>
      <w:r>
        <w:rPr>
          <w:lang w:eastAsia="ko-KR"/>
        </w:rPr>
        <w:t>TimeStamp</w:t>
      </w:r>
      <w:proofErr w:type="spellEnd"/>
      <w:r>
        <w:rPr>
          <w:lang w:eastAsia="ko-KR"/>
        </w:rPr>
        <w:t xml:space="preserve"> IE includes a conditionally present NR physical cell identity.</w:t>
      </w:r>
      <w:bookmarkEnd w:id="10"/>
      <w:r>
        <w:rPr>
          <w:lang w:eastAsia="ko-KR"/>
        </w:rPr>
        <w:t xml:space="preserve"> </w:t>
      </w:r>
    </w:p>
    <w:p w14:paraId="7DCBD733" w14:textId="77777777" w:rsidR="007C27D4" w:rsidRPr="00A04F49" w:rsidRDefault="007C27D4" w:rsidP="007C27D4">
      <w:pPr>
        <w:pStyle w:val="Proposal"/>
      </w:pPr>
      <w:bookmarkStart w:id="11" w:name="_Toc41008374"/>
      <w:r>
        <w:t>RAN2 to agree to the text proposal in Annex A</w:t>
      </w:r>
      <w:r w:rsidR="004C331E">
        <w:t>3</w:t>
      </w:r>
      <w:r w:rsidRPr="00A04F49">
        <w:t>.</w:t>
      </w:r>
      <w:bookmarkEnd w:id="11"/>
    </w:p>
    <w:p w14:paraId="100BAF79" w14:textId="77777777" w:rsidR="007C27D4" w:rsidRDefault="007C27D4" w:rsidP="007C27D4">
      <w:pPr>
        <w:pStyle w:val="Heading2"/>
        <w:rPr>
          <w:lang w:eastAsia="ko-KR"/>
        </w:rPr>
      </w:pPr>
      <w:r>
        <w:rPr>
          <w:lang w:eastAsia="ko-KR"/>
        </w:rPr>
        <w:t>2.</w:t>
      </w:r>
      <w:r w:rsidR="00DC1579">
        <w:rPr>
          <w:lang w:eastAsia="ko-KR"/>
        </w:rPr>
        <w:t>5</w:t>
      </w:r>
      <w:r>
        <w:rPr>
          <w:lang w:eastAsia="ko-KR"/>
        </w:rPr>
        <w:tab/>
      </w:r>
      <w:r w:rsidR="00BD160E">
        <w:rPr>
          <w:lang w:eastAsia="ko-KR"/>
        </w:rPr>
        <w:t>TRP identifiers</w:t>
      </w:r>
      <w:r w:rsidR="00BD160E" w:rsidRPr="00206D8D">
        <w:rPr>
          <w:lang w:eastAsia="ko-KR"/>
        </w:rPr>
        <w:t xml:space="preserve"> </w:t>
      </w:r>
      <w:r w:rsidR="00BD160E">
        <w:rPr>
          <w:lang w:eastAsia="ko-KR"/>
        </w:rPr>
        <w:t xml:space="preserve">of </w:t>
      </w:r>
      <w:r w:rsidR="00DC1579" w:rsidRPr="00206D8D">
        <w:rPr>
          <w:lang w:eastAsia="ko-KR"/>
        </w:rPr>
        <w:t>DL-PRS-</w:t>
      </w:r>
      <w:proofErr w:type="spellStart"/>
      <w:r w:rsidR="00DC1579" w:rsidRPr="00206D8D">
        <w:rPr>
          <w:lang w:eastAsia="ko-KR"/>
        </w:rPr>
        <w:t>IdInfo</w:t>
      </w:r>
      <w:proofErr w:type="spellEnd"/>
      <w:r w:rsidR="00DC1579">
        <w:rPr>
          <w:lang w:eastAsia="ko-KR"/>
        </w:rPr>
        <w:t xml:space="preserve"> </w:t>
      </w:r>
      <w:r w:rsidR="00BD160E">
        <w:rPr>
          <w:lang w:eastAsia="ko-KR"/>
        </w:rPr>
        <w:t xml:space="preserve">and </w:t>
      </w:r>
      <w:r w:rsidR="00BD160E" w:rsidRPr="00EC1837">
        <w:rPr>
          <w:lang w:eastAsia="ko-KR"/>
        </w:rPr>
        <w:t>NR-DL-PRS-</w:t>
      </w:r>
      <w:proofErr w:type="spellStart"/>
      <w:r w:rsidR="00BD160E" w:rsidRPr="00EC1837">
        <w:rPr>
          <w:lang w:eastAsia="ko-KR"/>
        </w:rPr>
        <w:t>AssistanceDataPerTRP</w:t>
      </w:r>
      <w:proofErr w:type="spellEnd"/>
      <w:r w:rsidR="00BD160E">
        <w:rPr>
          <w:lang w:eastAsia="ko-KR"/>
        </w:rPr>
        <w:t xml:space="preserve"> </w:t>
      </w:r>
    </w:p>
    <w:p w14:paraId="2B5776D2" w14:textId="77777777" w:rsidR="000507CD" w:rsidRDefault="00DC1579" w:rsidP="000507CD">
      <w:pPr>
        <w:rPr>
          <w:lang w:eastAsia="ko-KR"/>
        </w:rPr>
      </w:pPr>
      <w:r>
        <w:rPr>
          <w:lang w:eastAsia="ko-KR"/>
        </w:rPr>
        <w:t xml:space="preserve">The </w:t>
      </w:r>
      <w:r w:rsidRPr="00206D8D">
        <w:rPr>
          <w:lang w:eastAsia="ko-KR"/>
        </w:rPr>
        <w:t>DL-PRS-</w:t>
      </w:r>
      <w:proofErr w:type="spellStart"/>
      <w:r w:rsidRPr="00206D8D">
        <w:rPr>
          <w:lang w:eastAsia="ko-KR"/>
        </w:rPr>
        <w:t>IdInfo</w:t>
      </w:r>
      <w:proofErr w:type="spellEnd"/>
      <w:r>
        <w:rPr>
          <w:lang w:eastAsia="ko-KR"/>
        </w:rPr>
        <w:t xml:space="preserve"> IE is used by LMF to configure the assistance data reference, as well as by </w:t>
      </w:r>
      <w:r w:rsidR="000507CD">
        <w:rPr>
          <w:lang w:eastAsia="ko-KR"/>
        </w:rPr>
        <w:t>the target device to</w:t>
      </w:r>
      <w:r>
        <w:rPr>
          <w:lang w:eastAsia="ko-KR"/>
        </w:rPr>
        <w:t xml:space="preserve"> indicate the </w:t>
      </w:r>
      <w:r w:rsidR="000507CD">
        <w:rPr>
          <w:lang w:eastAsia="ko-KR"/>
        </w:rPr>
        <w:t xml:space="preserve">reference in the DL-TDOA Signal measurement information. </w:t>
      </w:r>
      <w:r w:rsidR="00BD160E">
        <w:rPr>
          <w:lang w:eastAsia="ko-KR"/>
        </w:rPr>
        <w:t xml:space="preserve">The </w:t>
      </w:r>
      <w:r w:rsidR="00BD160E" w:rsidRPr="00EC1837">
        <w:rPr>
          <w:lang w:eastAsia="ko-KR"/>
        </w:rPr>
        <w:t>NR-DL-PRS-</w:t>
      </w:r>
      <w:proofErr w:type="spellStart"/>
      <w:r w:rsidR="00BD160E" w:rsidRPr="00EC1837">
        <w:rPr>
          <w:lang w:eastAsia="ko-KR"/>
        </w:rPr>
        <w:t>AssistanceDataPerTRP</w:t>
      </w:r>
      <w:proofErr w:type="spellEnd"/>
      <w:r w:rsidR="00BD160E">
        <w:rPr>
          <w:lang w:eastAsia="ko-KR"/>
        </w:rPr>
        <w:t xml:space="preserve">  IE is used by LMF to provide DL-PRS assistance data per TRP. </w:t>
      </w:r>
      <w:r w:rsidR="000507CD">
        <w:rPr>
          <w:lang w:eastAsia="ko-KR"/>
        </w:rPr>
        <w:t>The</w:t>
      </w:r>
      <w:r w:rsidR="006E0DE4">
        <w:rPr>
          <w:lang w:eastAsia="ko-KR"/>
        </w:rPr>
        <w:t xml:space="preserve">se </w:t>
      </w:r>
      <w:r w:rsidR="000507CD">
        <w:rPr>
          <w:lang w:eastAsia="ko-KR"/>
        </w:rPr>
        <w:t>case</w:t>
      </w:r>
      <w:r w:rsidR="006E0DE4">
        <w:rPr>
          <w:lang w:eastAsia="ko-KR"/>
        </w:rPr>
        <w:t>s</w:t>
      </w:r>
      <w:r w:rsidR="000507CD">
        <w:rPr>
          <w:lang w:eastAsia="ko-KR"/>
        </w:rPr>
        <w:t xml:space="preserve"> </w:t>
      </w:r>
      <w:r w:rsidR="006E0DE4">
        <w:rPr>
          <w:lang w:eastAsia="ko-KR"/>
        </w:rPr>
        <w:t>are</w:t>
      </w:r>
      <w:r w:rsidR="000507CD">
        <w:rPr>
          <w:lang w:eastAsia="ko-KR"/>
        </w:rPr>
        <w:t xml:space="preserve"> also under discussion in the email discussion #948 on LPP ASN.1 issues, </w:t>
      </w:r>
      <w:r w:rsidR="006E0DE4">
        <w:rPr>
          <w:lang w:eastAsia="ko-KR"/>
        </w:rPr>
        <w:t xml:space="preserve">whether the reference TRP can be provided as the first element of the DL-PRS assistance data list of TRPs, and </w:t>
      </w:r>
      <w:r w:rsidR="000507CD">
        <w:rPr>
          <w:lang w:eastAsia="ko-KR"/>
        </w:rPr>
        <w:t xml:space="preserve">whether the reference could be provided as the first </w:t>
      </w:r>
      <w:proofErr w:type="spellStart"/>
      <w:r w:rsidR="000507CD">
        <w:rPr>
          <w:lang w:eastAsia="ko-KR"/>
        </w:rPr>
        <w:t>measElement</w:t>
      </w:r>
      <w:proofErr w:type="spellEnd"/>
      <w:r w:rsidR="000507CD">
        <w:rPr>
          <w:lang w:eastAsia="ko-KR"/>
        </w:rPr>
        <w:t xml:space="preserve"> of the </w:t>
      </w:r>
      <w:proofErr w:type="spellStart"/>
      <w:r w:rsidR="000507CD">
        <w:rPr>
          <w:lang w:eastAsia="ko-KR"/>
        </w:rPr>
        <w:t>MeasList</w:t>
      </w:r>
      <w:proofErr w:type="spellEnd"/>
      <w:r w:rsidR="000507CD">
        <w:rPr>
          <w:lang w:eastAsia="ko-KR"/>
        </w:rPr>
        <w:t xml:space="preserve">. </w:t>
      </w:r>
    </w:p>
    <w:p w14:paraId="5576232A" w14:textId="77777777" w:rsidR="000507CD" w:rsidRDefault="000507CD" w:rsidP="000507CD">
      <w:pPr>
        <w:rPr>
          <w:lang w:eastAsia="ko-KR"/>
        </w:rPr>
      </w:pPr>
    </w:p>
    <w:p w14:paraId="302FEA09" w14:textId="77777777" w:rsidR="006E0DE4" w:rsidRDefault="006E0DE4" w:rsidP="006E0DE4">
      <w:pPr>
        <w:rPr>
          <w:lang w:eastAsia="ko-KR"/>
        </w:rPr>
      </w:pPr>
      <w:r>
        <w:rPr>
          <w:lang w:eastAsia="ko-KR"/>
        </w:rPr>
        <w:t>For</w:t>
      </w:r>
      <w:r w:rsidR="000D74B4">
        <w:rPr>
          <w:lang w:eastAsia="ko-KR"/>
        </w:rPr>
        <w:t xml:space="preserve"> LMF to target device signalling of</w:t>
      </w:r>
      <w:r>
        <w:rPr>
          <w:lang w:eastAsia="ko-KR"/>
        </w:rPr>
        <w:t xml:space="preserve"> the DL-PRS assistance data reference</w:t>
      </w:r>
      <w:r w:rsidR="000D74B4">
        <w:rPr>
          <w:lang w:eastAsia="ko-KR"/>
        </w:rPr>
        <w:t xml:space="preserve"> TRP</w:t>
      </w:r>
      <w:r>
        <w:rPr>
          <w:lang w:eastAsia="ko-KR"/>
        </w:rPr>
        <w:t>, there are different views expressed by companies:</w:t>
      </w:r>
    </w:p>
    <w:p w14:paraId="393224B3" w14:textId="77777777" w:rsidR="006E0DE4" w:rsidRPr="0049249D" w:rsidRDefault="006E0DE4" w:rsidP="006E0DE4">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t>It is sufficient with the (0..255) identifier</w:t>
      </w:r>
    </w:p>
    <w:p w14:paraId="53B6C12A" w14:textId="77777777" w:rsidR="006E0DE4" w:rsidRPr="0049249D" w:rsidRDefault="006E0DE4" w:rsidP="006E0DE4">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t>There is a need for a cell identifier such as PCI or NCGI</w:t>
      </w:r>
      <w:r>
        <w:rPr>
          <w:rFonts w:ascii="Times New Roman" w:hAnsi="Times New Roman"/>
          <w:sz w:val="20"/>
          <w:szCs w:val="20"/>
          <w:lang w:val="en-US" w:eastAsia="ko-KR"/>
        </w:rPr>
        <w:t xml:space="preserve"> or some other global identifier</w:t>
      </w:r>
    </w:p>
    <w:p w14:paraId="251D55CE" w14:textId="77777777" w:rsidR="006E0DE4" w:rsidRDefault="006E0DE4" w:rsidP="000507CD">
      <w:pPr>
        <w:rPr>
          <w:lang w:val="x-none" w:eastAsia="ko-KR"/>
        </w:rPr>
      </w:pPr>
    </w:p>
    <w:p w14:paraId="717188BD" w14:textId="77777777" w:rsidR="000D74B4" w:rsidRDefault="000D74B4" w:rsidP="000507CD">
      <w:pPr>
        <w:rPr>
          <w:lang w:val="en-US" w:eastAsia="ko-KR"/>
        </w:rPr>
      </w:pPr>
      <w:r w:rsidRPr="000D74B4">
        <w:rPr>
          <w:lang w:val="en-US" w:eastAsia="ko-KR"/>
        </w:rPr>
        <w:t>Given that there is a</w:t>
      </w:r>
      <w:r>
        <w:rPr>
          <w:lang w:val="en-US" w:eastAsia="ko-KR"/>
        </w:rPr>
        <w:t>n associated serving cell identifier either via the request assistance data or via the cell identifier of the cell the broadcast was retrieved from, the remaining issues can be expressed as</w:t>
      </w:r>
    </w:p>
    <w:p w14:paraId="2B97B0C0" w14:textId="77777777" w:rsidR="000D74B4" w:rsidRPr="008C4EF5" w:rsidRDefault="000D74B4" w:rsidP="000D74B4">
      <w:pPr>
        <w:rPr>
          <w:b/>
          <w:bCs/>
          <w:lang w:eastAsia="ko-KR"/>
        </w:rPr>
      </w:pPr>
      <w:r w:rsidRPr="008C4EF5">
        <w:rPr>
          <w:b/>
          <w:bCs/>
          <w:lang w:eastAsia="ko-KR"/>
        </w:rPr>
        <w:t>Issue #</w:t>
      </w:r>
      <w:r w:rsidR="004B68E0">
        <w:rPr>
          <w:b/>
          <w:bCs/>
          <w:lang w:eastAsia="ko-KR"/>
        </w:rPr>
        <w:t>4</w:t>
      </w:r>
      <w:r w:rsidRPr="008C4EF5">
        <w:rPr>
          <w:b/>
          <w:bCs/>
          <w:lang w:eastAsia="ko-KR"/>
        </w:rPr>
        <w:t xml:space="preserve"> </w:t>
      </w:r>
      <w:r>
        <w:rPr>
          <w:b/>
          <w:bCs/>
          <w:lang w:eastAsia="ko-KR"/>
        </w:rPr>
        <w:t>The need for a cell identifier within the DL-PRS assistance data</w:t>
      </w:r>
    </w:p>
    <w:p w14:paraId="7564736A" w14:textId="77777777" w:rsidR="000D74B4" w:rsidRDefault="004B68E0" w:rsidP="000D74B4">
      <w:pPr>
        <w:rPr>
          <w:lang w:eastAsia="ko-KR"/>
        </w:rPr>
      </w:pPr>
      <w:r>
        <w:rPr>
          <w:lang w:eastAsia="ko-KR"/>
        </w:rPr>
        <w:t>4</w:t>
      </w:r>
      <w:r w:rsidR="000D74B4">
        <w:rPr>
          <w:lang w:eastAsia="ko-KR"/>
        </w:rPr>
        <w:t>A – No, the associated serving cell identifier is enough (but the case when no cell identifier is provided in the Request AD needs to be handled)</w:t>
      </w:r>
    </w:p>
    <w:p w14:paraId="29AC9628" w14:textId="77777777" w:rsidR="000D74B4" w:rsidRDefault="004B68E0" w:rsidP="000D74B4">
      <w:pPr>
        <w:rPr>
          <w:lang w:eastAsia="ko-KR"/>
        </w:rPr>
      </w:pPr>
      <w:r>
        <w:rPr>
          <w:lang w:eastAsia="ko-KR"/>
        </w:rPr>
        <w:t>4</w:t>
      </w:r>
      <w:r w:rsidR="000D74B4">
        <w:rPr>
          <w:lang w:eastAsia="ko-KR"/>
        </w:rPr>
        <w:t xml:space="preserve">B – An NCGI associated to each TRP </w:t>
      </w:r>
    </w:p>
    <w:p w14:paraId="5D093EB1" w14:textId="77777777" w:rsidR="000507CD" w:rsidRDefault="000D74B4" w:rsidP="000507CD">
      <w:pPr>
        <w:rPr>
          <w:lang w:eastAsia="ko-KR"/>
        </w:rPr>
      </w:pPr>
      <w:r w:rsidRPr="000D74B4">
        <w:rPr>
          <w:lang w:val="en-US" w:eastAsia="ko-KR"/>
        </w:rPr>
        <w:t>For the target device t</w:t>
      </w:r>
      <w:r>
        <w:rPr>
          <w:lang w:val="en-US" w:eastAsia="ko-KR"/>
        </w:rPr>
        <w:t>o LMF signal measurement information - t</w:t>
      </w:r>
      <w:r w:rsidR="000507CD">
        <w:rPr>
          <w:lang w:eastAsia="ko-KR"/>
        </w:rPr>
        <w:t xml:space="preserve">here are different opinions about </w:t>
      </w:r>
      <w:r w:rsidR="00C700DF">
        <w:rPr>
          <w:lang w:eastAsia="ko-KR"/>
        </w:rPr>
        <w:t xml:space="preserve">whether </w:t>
      </w:r>
      <w:r w:rsidR="000507CD">
        <w:rPr>
          <w:lang w:eastAsia="ko-KR"/>
        </w:rPr>
        <w:t>there is a need for additional information to be provided to LMF to identify the TRP:</w:t>
      </w:r>
    </w:p>
    <w:p w14:paraId="46B6F50D" w14:textId="77777777" w:rsidR="000507CD" w:rsidRPr="0049249D" w:rsidRDefault="000507CD" w:rsidP="000507CD">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t>It is sufficient with the (0..255) identifier</w:t>
      </w:r>
    </w:p>
    <w:p w14:paraId="73E3CB03" w14:textId="77777777" w:rsidR="000507CD" w:rsidRPr="0049249D" w:rsidRDefault="000507CD" w:rsidP="000507CD">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t>There is a need for a cell identifier such as PCI or NCGI</w:t>
      </w:r>
      <w:r>
        <w:rPr>
          <w:rFonts w:ascii="Times New Roman" w:hAnsi="Times New Roman"/>
          <w:sz w:val="20"/>
          <w:szCs w:val="20"/>
          <w:lang w:val="en-US" w:eastAsia="ko-KR"/>
        </w:rPr>
        <w:t xml:space="preserve"> or some other global identifier</w:t>
      </w:r>
    </w:p>
    <w:p w14:paraId="04F02363" w14:textId="77777777" w:rsidR="008A2608" w:rsidRPr="000507CD" w:rsidRDefault="008A2608" w:rsidP="00692458">
      <w:pPr>
        <w:rPr>
          <w:lang w:val="x-none" w:eastAsia="ko-KR"/>
        </w:rPr>
      </w:pPr>
    </w:p>
    <w:p w14:paraId="0B8A32A8" w14:textId="77777777" w:rsidR="00C700DF" w:rsidRDefault="00C700DF" w:rsidP="00692458">
      <w:pPr>
        <w:rPr>
          <w:lang w:eastAsia="ko-KR"/>
        </w:rPr>
      </w:pPr>
      <w:r>
        <w:rPr>
          <w:lang w:eastAsia="ko-KR"/>
        </w:rPr>
        <w:t>From the discussion in section 2.2, there are two options:</w:t>
      </w:r>
    </w:p>
    <w:p w14:paraId="4FC61885" w14:textId="77777777" w:rsidR="006E0DE4" w:rsidRPr="006E0DE4" w:rsidRDefault="00C700DF" w:rsidP="00C700DF">
      <w:pPr>
        <w:pStyle w:val="ListParagraph"/>
        <w:numPr>
          <w:ilvl w:val="0"/>
          <w:numId w:val="26"/>
        </w:numPr>
        <w:rPr>
          <w:rFonts w:ascii="Times New Roman" w:hAnsi="Times New Roman"/>
          <w:sz w:val="20"/>
          <w:szCs w:val="20"/>
          <w:lang w:eastAsia="ko-KR"/>
        </w:rPr>
      </w:pPr>
      <w:r w:rsidRPr="006E0DE4">
        <w:rPr>
          <w:rFonts w:ascii="Times New Roman" w:hAnsi="Times New Roman"/>
          <w:sz w:val="20"/>
          <w:szCs w:val="20"/>
          <w:lang w:eastAsia="ko-KR"/>
        </w:rPr>
        <w:t>the target device provides a cell identifier and this is the associated cell identifier either from the assistance data request or the cell from which the broadcast was retrieved</w:t>
      </w:r>
    </w:p>
    <w:p w14:paraId="7DA776B6" w14:textId="77777777" w:rsidR="000507CD" w:rsidRPr="006E0DE4" w:rsidRDefault="00C700DF" w:rsidP="00C700DF">
      <w:pPr>
        <w:pStyle w:val="ListParagraph"/>
        <w:numPr>
          <w:ilvl w:val="0"/>
          <w:numId w:val="26"/>
        </w:numPr>
        <w:rPr>
          <w:rFonts w:ascii="Times New Roman" w:hAnsi="Times New Roman"/>
          <w:sz w:val="20"/>
          <w:szCs w:val="20"/>
          <w:lang w:eastAsia="ko-KR"/>
        </w:rPr>
      </w:pPr>
      <w:r w:rsidRPr="006E0DE4">
        <w:rPr>
          <w:rFonts w:ascii="Times New Roman" w:hAnsi="Times New Roman"/>
          <w:sz w:val="20"/>
          <w:szCs w:val="20"/>
          <w:lang w:eastAsia="ko-KR"/>
        </w:rPr>
        <w:t>the target device provides a cell identifier for all</w:t>
      </w:r>
      <w:r w:rsidR="006E0DE4" w:rsidRPr="006E0DE4">
        <w:rPr>
          <w:rFonts w:ascii="Times New Roman" w:hAnsi="Times New Roman"/>
          <w:sz w:val="20"/>
          <w:szCs w:val="20"/>
          <w:lang w:val="en-US" w:eastAsia="ko-KR"/>
        </w:rPr>
        <w:t xml:space="preserve"> the TRPs</w:t>
      </w:r>
    </w:p>
    <w:p w14:paraId="1C822080" w14:textId="77777777" w:rsidR="006E0DE4" w:rsidRPr="00797C7D" w:rsidRDefault="006E0DE4" w:rsidP="00692458">
      <w:pPr>
        <w:rPr>
          <w:lang w:val="en-US" w:eastAsia="ko-KR"/>
        </w:rPr>
      </w:pPr>
    </w:p>
    <w:p w14:paraId="4725960E" w14:textId="77777777" w:rsidR="007C27D4" w:rsidRPr="006E0DE4" w:rsidRDefault="006E0DE4" w:rsidP="00692458">
      <w:pPr>
        <w:rPr>
          <w:lang w:val="en-US" w:eastAsia="ko-KR"/>
        </w:rPr>
      </w:pPr>
      <w:r w:rsidRPr="006E0DE4">
        <w:rPr>
          <w:lang w:val="en-US" w:eastAsia="ko-KR"/>
        </w:rPr>
        <w:t>Hence, this discussion is c</w:t>
      </w:r>
      <w:r>
        <w:rPr>
          <w:lang w:val="en-US" w:eastAsia="ko-KR"/>
        </w:rPr>
        <w:t>aptured by Issue #2 above.</w:t>
      </w:r>
    </w:p>
    <w:p w14:paraId="07FA82D6" w14:textId="77777777" w:rsidR="000D74B4" w:rsidRDefault="000D74B4" w:rsidP="000D74B4">
      <w:pPr>
        <w:pStyle w:val="Heading2"/>
        <w:rPr>
          <w:lang w:eastAsia="ko-KR"/>
        </w:rPr>
      </w:pPr>
      <w:r>
        <w:rPr>
          <w:lang w:eastAsia="ko-KR"/>
        </w:rPr>
        <w:t>2.6</w:t>
      </w:r>
      <w:r>
        <w:rPr>
          <w:lang w:eastAsia="ko-KR"/>
        </w:rPr>
        <w:tab/>
      </w:r>
      <w:r w:rsidR="00BD160E">
        <w:rPr>
          <w:lang w:eastAsia="ko-KR"/>
        </w:rPr>
        <w:t xml:space="preserve">Identifiers in </w:t>
      </w:r>
      <w:bookmarkStart w:id="12" w:name="_Hlk41006990"/>
      <w:r w:rsidR="00BD160E" w:rsidRPr="001F4B55">
        <w:t>NR-SSB-Config</w:t>
      </w:r>
      <w:bookmarkEnd w:id="12"/>
    </w:p>
    <w:p w14:paraId="307A06DD" w14:textId="77777777" w:rsidR="006E0DE4" w:rsidRDefault="00BD160E" w:rsidP="00692458">
      <w:pPr>
        <w:rPr>
          <w:lang w:eastAsia="ko-KR"/>
        </w:rPr>
      </w:pPr>
      <w:r>
        <w:rPr>
          <w:lang w:eastAsia="ko-KR"/>
        </w:rPr>
        <w:t>Companies are essentially aligned in that:</w:t>
      </w:r>
    </w:p>
    <w:p w14:paraId="54660BD3" w14:textId="77777777" w:rsidR="00BD160E" w:rsidRPr="00BD160E" w:rsidRDefault="00BD160E" w:rsidP="00BD160E">
      <w:pPr>
        <w:pStyle w:val="ListParagraph"/>
        <w:numPr>
          <w:ilvl w:val="0"/>
          <w:numId w:val="26"/>
        </w:numPr>
        <w:rPr>
          <w:rFonts w:ascii="Times New Roman" w:hAnsi="Times New Roman"/>
          <w:sz w:val="20"/>
          <w:szCs w:val="20"/>
          <w:lang w:eastAsia="ko-KR"/>
        </w:rPr>
      </w:pPr>
      <w:r w:rsidRPr="00BD160E">
        <w:rPr>
          <w:rFonts w:ascii="Times New Roman" w:hAnsi="Times New Roman"/>
          <w:sz w:val="20"/>
          <w:szCs w:val="20"/>
          <w:lang w:val="en-US" w:eastAsia="ko-KR"/>
        </w:rPr>
        <w:t>No (0..256) TRP ID is needed</w:t>
      </w:r>
    </w:p>
    <w:p w14:paraId="69E078B0" w14:textId="77777777" w:rsidR="00BD160E" w:rsidRPr="00BD160E" w:rsidRDefault="00BD160E" w:rsidP="00BD160E">
      <w:pPr>
        <w:pStyle w:val="ListParagraph"/>
        <w:numPr>
          <w:ilvl w:val="0"/>
          <w:numId w:val="26"/>
        </w:numPr>
        <w:rPr>
          <w:rFonts w:ascii="Times New Roman" w:hAnsi="Times New Roman"/>
          <w:sz w:val="20"/>
          <w:szCs w:val="20"/>
          <w:lang w:eastAsia="ko-KR"/>
        </w:rPr>
      </w:pPr>
      <w:r w:rsidRPr="00BD160E">
        <w:rPr>
          <w:rFonts w:ascii="Times New Roman" w:hAnsi="Times New Roman"/>
          <w:sz w:val="20"/>
          <w:szCs w:val="20"/>
          <w:lang w:val="en-US" w:eastAsia="ko-KR"/>
        </w:rPr>
        <w:t>NR PCI is needed</w:t>
      </w:r>
    </w:p>
    <w:p w14:paraId="6382EC60" w14:textId="77777777" w:rsidR="00BD160E" w:rsidRPr="00BD160E" w:rsidRDefault="00BD160E" w:rsidP="00BD160E">
      <w:pPr>
        <w:pStyle w:val="ListParagraph"/>
        <w:numPr>
          <w:ilvl w:val="0"/>
          <w:numId w:val="26"/>
        </w:numPr>
        <w:rPr>
          <w:rFonts w:ascii="Times New Roman" w:hAnsi="Times New Roman"/>
          <w:sz w:val="20"/>
          <w:szCs w:val="20"/>
          <w:lang w:eastAsia="ko-KR"/>
        </w:rPr>
      </w:pPr>
      <w:r w:rsidRPr="00BD160E">
        <w:rPr>
          <w:rFonts w:ascii="Times New Roman" w:hAnsi="Times New Roman"/>
          <w:sz w:val="20"/>
          <w:szCs w:val="20"/>
          <w:lang w:val="en-US" w:eastAsia="ko-KR"/>
        </w:rPr>
        <w:t>NR ARFCN is needed</w:t>
      </w:r>
    </w:p>
    <w:p w14:paraId="30B3030E" w14:textId="77777777" w:rsidR="00BD160E" w:rsidRDefault="00BD160E" w:rsidP="00BD160E">
      <w:pPr>
        <w:rPr>
          <w:lang w:eastAsia="ko-KR"/>
        </w:rPr>
      </w:pPr>
    </w:p>
    <w:p w14:paraId="5E89044E" w14:textId="77777777" w:rsidR="00BD160E" w:rsidRDefault="00BD160E" w:rsidP="00BD160E">
      <w:pPr>
        <w:rPr>
          <w:lang w:eastAsia="ko-KR"/>
        </w:rPr>
      </w:pPr>
      <w:r>
        <w:rPr>
          <w:lang w:eastAsia="ko-KR"/>
        </w:rPr>
        <w:t>One company argues that also NCGI is needed. Some online discussion can be needed, but the following proposals can be seen as agreeable:</w:t>
      </w:r>
    </w:p>
    <w:p w14:paraId="49770478" w14:textId="77777777" w:rsidR="00BD160E" w:rsidRPr="00A04F49" w:rsidRDefault="00BD160E" w:rsidP="00BD160E">
      <w:pPr>
        <w:pStyle w:val="Proposal"/>
      </w:pPr>
      <w:bookmarkStart w:id="13" w:name="_Toc41008375"/>
      <w:r>
        <w:rPr>
          <w:lang w:eastAsia="ko-KR"/>
        </w:rPr>
        <w:lastRenderedPageBreak/>
        <w:t xml:space="preserve">The </w:t>
      </w:r>
      <w:r w:rsidRPr="00BD160E">
        <w:rPr>
          <w:lang w:eastAsia="ko-KR"/>
        </w:rPr>
        <w:t xml:space="preserve">NR-SSB-Config </w:t>
      </w:r>
      <w:r>
        <w:rPr>
          <w:lang w:eastAsia="ko-KR"/>
        </w:rPr>
        <w:t>IE includes NR physical cell identity and NR ARFCN but no (0..255) TRP ID.</w:t>
      </w:r>
      <w:bookmarkEnd w:id="13"/>
      <w:r>
        <w:rPr>
          <w:lang w:eastAsia="ko-KR"/>
        </w:rPr>
        <w:t xml:space="preserve"> </w:t>
      </w:r>
    </w:p>
    <w:p w14:paraId="75F34B27" w14:textId="77777777" w:rsidR="00BD160E" w:rsidRPr="00A04F49" w:rsidRDefault="00BD160E" w:rsidP="00BD160E">
      <w:pPr>
        <w:pStyle w:val="Proposal"/>
      </w:pPr>
      <w:bookmarkStart w:id="14" w:name="_Toc41008376"/>
      <w:r>
        <w:t>RAN2 to agree to the text proposal in Annex A4</w:t>
      </w:r>
      <w:r w:rsidRPr="00A04F49">
        <w:t>.</w:t>
      </w:r>
      <w:bookmarkEnd w:id="14"/>
    </w:p>
    <w:p w14:paraId="11971606" w14:textId="77777777" w:rsidR="00BD160E" w:rsidRDefault="00BD160E" w:rsidP="00BD160E">
      <w:pPr>
        <w:rPr>
          <w:lang w:eastAsia="ko-KR"/>
        </w:rPr>
      </w:pPr>
    </w:p>
    <w:p w14:paraId="6C34AB95" w14:textId="77777777" w:rsidR="004B68E0" w:rsidRDefault="004B68E0" w:rsidP="004B68E0">
      <w:pPr>
        <w:pStyle w:val="Heading2"/>
        <w:rPr>
          <w:lang w:eastAsia="ko-KR"/>
        </w:rPr>
      </w:pPr>
      <w:r>
        <w:rPr>
          <w:lang w:eastAsia="ko-KR"/>
        </w:rPr>
        <w:t>2.7</w:t>
      </w:r>
      <w:r>
        <w:rPr>
          <w:lang w:eastAsia="ko-KR"/>
        </w:rPr>
        <w:tab/>
        <w:t xml:space="preserve">Identifiers in </w:t>
      </w:r>
      <w:r>
        <w:t>UEB Assistance data</w:t>
      </w:r>
    </w:p>
    <w:p w14:paraId="3BA7774E" w14:textId="77777777" w:rsidR="004B68E0" w:rsidRDefault="004B68E0" w:rsidP="004B68E0">
      <w:pPr>
        <w:rPr>
          <w:lang w:eastAsia="ko-KR"/>
        </w:rPr>
      </w:pPr>
      <w:r>
        <w:rPr>
          <w:lang w:eastAsia="ko-KR"/>
        </w:rPr>
        <w:t xml:space="preserve">The UEB assistance data is provided using the IEs </w:t>
      </w:r>
      <w:r w:rsidRPr="00FE63DE">
        <w:rPr>
          <w:lang w:eastAsia="ko-KR"/>
        </w:rPr>
        <w:t>NR-TRP-</w:t>
      </w:r>
      <w:proofErr w:type="spellStart"/>
      <w:r w:rsidRPr="00FE63DE">
        <w:rPr>
          <w:lang w:eastAsia="ko-KR"/>
        </w:rPr>
        <w:t>LocationInfo</w:t>
      </w:r>
      <w:proofErr w:type="spellEnd"/>
      <w:r>
        <w:rPr>
          <w:lang w:eastAsia="ko-KR"/>
        </w:rPr>
        <w:t>,</w:t>
      </w:r>
      <w:r w:rsidRPr="00FE63DE">
        <w:rPr>
          <w:lang w:eastAsia="ko-KR"/>
        </w:rPr>
        <w:t xml:space="preserve"> </w:t>
      </w:r>
      <w:r w:rsidRPr="00894A4B">
        <w:rPr>
          <w:lang w:eastAsia="ko-KR"/>
        </w:rPr>
        <w:t>NR-DL-PRS-</w:t>
      </w:r>
      <w:proofErr w:type="spellStart"/>
      <w:r w:rsidRPr="00894A4B">
        <w:rPr>
          <w:lang w:eastAsia="ko-KR"/>
        </w:rPr>
        <w:t>BeamInfo</w:t>
      </w:r>
      <w:proofErr w:type="spellEnd"/>
      <w:r>
        <w:rPr>
          <w:lang w:eastAsia="ko-KR"/>
        </w:rPr>
        <w:t xml:space="preserve">, </w:t>
      </w:r>
      <w:proofErr w:type="spellStart"/>
      <w:r w:rsidRPr="0097120E">
        <w:rPr>
          <w:lang w:eastAsia="ko-KR"/>
        </w:rPr>
        <w:t>ReferenceTRP</w:t>
      </w:r>
      <w:proofErr w:type="spellEnd"/>
      <w:r w:rsidRPr="0097120E">
        <w:rPr>
          <w:lang w:eastAsia="ko-KR"/>
        </w:rPr>
        <w:t>-RTD-Info</w:t>
      </w:r>
      <w:r>
        <w:rPr>
          <w:lang w:eastAsia="ko-KR"/>
        </w:rPr>
        <w:t xml:space="preserve"> and </w:t>
      </w:r>
      <w:r w:rsidRPr="00191B70">
        <w:rPr>
          <w:lang w:eastAsia="ko-KR"/>
        </w:rPr>
        <w:t>RTD-</w:t>
      </w:r>
      <w:proofErr w:type="spellStart"/>
      <w:r w:rsidRPr="00191B70">
        <w:rPr>
          <w:lang w:eastAsia="ko-KR"/>
        </w:rPr>
        <w:t>InfoElement</w:t>
      </w:r>
      <w:proofErr w:type="spellEnd"/>
      <w:r>
        <w:rPr>
          <w:lang w:eastAsia="ko-KR"/>
        </w:rPr>
        <w:t xml:space="preserve">, which needs to be associated to the DL-PRS assistance data on a per TRP basis. Companies have different views and </w:t>
      </w:r>
      <w:r>
        <w:rPr>
          <w:lang w:val="en-US" w:eastAsia="ko-KR"/>
        </w:rPr>
        <w:t>t</w:t>
      </w:r>
      <w:r>
        <w:rPr>
          <w:lang w:eastAsia="ko-KR"/>
        </w:rPr>
        <w:t>here are different opinions about whether there is a need for additional identifier(s) to be provided by LMF per TRP:</w:t>
      </w:r>
    </w:p>
    <w:p w14:paraId="2298AEB3" w14:textId="77777777" w:rsidR="004B68E0" w:rsidRPr="0049249D" w:rsidRDefault="004B68E0" w:rsidP="004B68E0">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t>It is sufficient with the (0..255) identifier</w:t>
      </w:r>
    </w:p>
    <w:p w14:paraId="5672C7D1" w14:textId="77777777" w:rsidR="004B68E0" w:rsidRPr="0049249D" w:rsidRDefault="004B68E0" w:rsidP="004B68E0">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t>There is a need for a cell identifier such as PCI or NCGI</w:t>
      </w:r>
      <w:r>
        <w:rPr>
          <w:rFonts w:ascii="Times New Roman" w:hAnsi="Times New Roman"/>
          <w:sz w:val="20"/>
          <w:szCs w:val="20"/>
          <w:lang w:val="en-US" w:eastAsia="ko-KR"/>
        </w:rPr>
        <w:t xml:space="preserve"> or some other global identifier</w:t>
      </w:r>
    </w:p>
    <w:p w14:paraId="0C687F03" w14:textId="77777777" w:rsidR="004B68E0" w:rsidRPr="000507CD" w:rsidRDefault="004B68E0" w:rsidP="004B68E0">
      <w:pPr>
        <w:rPr>
          <w:lang w:val="x-none" w:eastAsia="ko-KR"/>
        </w:rPr>
      </w:pPr>
    </w:p>
    <w:p w14:paraId="1FDD40A7" w14:textId="77777777" w:rsidR="004B68E0" w:rsidRDefault="004B68E0" w:rsidP="004B68E0">
      <w:pPr>
        <w:rPr>
          <w:lang w:val="en-US" w:eastAsia="ko-KR"/>
        </w:rPr>
      </w:pPr>
      <w:r w:rsidRPr="000D74B4">
        <w:rPr>
          <w:lang w:val="en-US" w:eastAsia="ko-KR"/>
        </w:rPr>
        <w:t>Given that there is a</w:t>
      </w:r>
      <w:r>
        <w:rPr>
          <w:lang w:val="en-US" w:eastAsia="ko-KR"/>
        </w:rPr>
        <w:t>n associated serving cell identifier either via the request assistance data or via the cell identifier of the cell the broadcast was retrieved from, the remaining issues is essentially the same as Issue #4</w:t>
      </w:r>
    </w:p>
    <w:p w14:paraId="060600BE" w14:textId="77777777" w:rsidR="004B68E0" w:rsidRPr="008C4EF5" w:rsidRDefault="004B68E0" w:rsidP="004B68E0">
      <w:pPr>
        <w:rPr>
          <w:b/>
          <w:bCs/>
          <w:lang w:eastAsia="ko-KR"/>
        </w:rPr>
      </w:pPr>
      <w:r w:rsidRPr="008C4EF5">
        <w:rPr>
          <w:b/>
          <w:bCs/>
          <w:lang w:eastAsia="ko-KR"/>
        </w:rPr>
        <w:t>Issue #</w:t>
      </w:r>
      <w:r>
        <w:rPr>
          <w:b/>
          <w:bCs/>
          <w:lang w:eastAsia="ko-KR"/>
        </w:rPr>
        <w:t>5</w:t>
      </w:r>
      <w:r w:rsidRPr="008C4EF5">
        <w:rPr>
          <w:b/>
          <w:bCs/>
          <w:lang w:eastAsia="ko-KR"/>
        </w:rPr>
        <w:t xml:space="preserve"> </w:t>
      </w:r>
      <w:r>
        <w:rPr>
          <w:b/>
          <w:bCs/>
          <w:lang w:eastAsia="ko-KR"/>
        </w:rPr>
        <w:t>The need for a cell identifier within the UEB assistance data</w:t>
      </w:r>
    </w:p>
    <w:p w14:paraId="2F5723BC" w14:textId="77777777" w:rsidR="004B68E0" w:rsidRDefault="004B68E0" w:rsidP="004B68E0">
      <w:pPr>
        <w:rPr>
          <w:lang w:eastAsia="ko-KR"/>
        </w:rPr>
      </w:pPr>
      <w:r>
        <w:rPr>
          <w:lang w:eastAsia="ko-KR"/>
        </w:rPr>
        <w:t>5A – No, the associated serving cell identifier is enough (but the case when no cell identifier is provided in the Request AD needs to be handled)</w:t>
      </w:r>
    </w:p>
    <w:p w14:paraId="3D02AB4E" w14:textId="77777777" w:rsidR="004B68E0" w:rsidRDefault="004B68E0" w:rsidP="004B68E0">
      <w:pPr>
        <w:rPr>
          <w:lang w:eastAsia="ko-KR"/>
        </w:rPr>
      </w:pPr>
      <w:r>
        <w:rPr>
          <w:lang w:eastAsia="ko-KR"/>
        </w:rPr>
        <w:t xml:space="preserve">5B – An NCGI associated to each TRP </w:t>
      </w:r>
    </w:p>
    <w:p w14:paraId="2A72982B" w14:textId="77777777" w:rsidR="00B9004B" w:rsidRPr="00B9004B" w:rsidRDefault="00B9004B" w:rsidP="00CE0424">
      <w:pPr>
        <w:pStyle w:val="BodyText"/>
      </w:pPr>
    </w:p>
    <w:p w14:paraId="09447261" w14:textId="77777777" w:rsidR="006E1C82" w:rsidRPr="00F35095" w:rsidRDefault="00C01F33" w:rsidP="00F35095">
      <w:pPr>
        <w:pStyle w:val="Heading1"/>
      </w:pPr>
      <w:r w:rsidRPr="00CE0424">
        <w:t>Conclusion</w:t>
      </w:r>
    </w:p>
    <w:p w14:paraId="21E4B507" w14:textId="77777777" w:rsidR="006E1C82" w:rsidRDefault="008E065E" w:rsidP="006E1C82">
      <w:pPr>
        <w:pStyle w:val="BodyText"/>
      </w:pPr>
      <w:r w:rsidRPr="00CE0424">
        <w:t xml:space="preserve">Based on the </w:t>
      </w:r>
      <w:r w:rsidR="00B9004B">
        <w:t xml:space="preserve">email </w:t>
      </w:r>
      <w:r w:rsidRPr="00CE0424">
        <w:t>discussion</w:t>
      </w:r>
      <w:r w:rsidR="00B9004B">
        <w:t xml:space="preserve"> summary</w:t>
      </w:r>
      <w:r w:rsidRPr="00CE0424">
        <w:t xml:space="preserve"> in </w:t>
      </w:r>
      <w:r w:rsidR="007729A2">
        <w:t xml:space="preserve">the previous </w:t>
      </w:r>
      <w:r w:rsidRPr="00CE0424">
        <w:t>section</w:t>
      </w:r>
      <w:r w:rsidR="007729A2">
        <w:t>s</w:t>
      </w:r>
      <w:r w:rsidRPr="00CE0424">
        <w:t xml:space="preserve"> we propose the following:</w:t>
      </w:r>
    </w:p>
    <w:p w14:paraId="5E019373" w14:textId="77777777" w:rsidR="004B68E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1008369" w:history="1">
        <w:r w:rsidR="004B68E0" w:rsidRPr="00FB1CC2">
          <w:rPr>
            <w:rStyle w:val="Hyperlink"/>
            <w:noProof/>
          </w:rPr>
          <w:t>Proposal 1</w:t>
        </w:r>
        <w:r w:rsidR="004B68E0">
          <w:rPr>
            <w:rFonts w:asciiTheme="minorHAnsi" w:eastAsiaTheme="minorEastAsia" w:hAnsiTheme="minorHAnsi" w:cstheme="minorBidi"/>
            <w:b w:val="0"/>
            <w:noProof/>
            <w:sz w:val="22"/>
            <w:szCs w:val="22"/>
            <w:lang w:val="sv-SE" w:eastAsia="sv-SE"/>
          </w:rPr>
          <w:tab/>
        </w:r>
        <w:r w:rsidR="004B68E0" w:rsidRPr="00FB1CC2">
          <w:rPr>
            <w:rStyle w:val="Hyperlink"/>
            <w:noProof/>
            <w:lang w:eastAsia="ko-KR"/>
          </w:rPr>
          <w:t>The definition of the TRP-ID is redefined to an INTEGER (0..255).</w:t>
        </w:r>
      </w:hyperlink>
    </w:p>
    <w:p w14:paraId="7D828EAC" w14:textId="77777777" w:rsidR="004B68E0" w:rsidRDefault="00D730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08370" w:history="1">
        <w:r w:rsidR="004B68E0" w:rsidRPr="00FB1CC2">
          <w:rPr>
            <w:rStyle w:val="Hyperlink"/>
            <w:noProof/>
          </w:rPr>
          <w:t>Proposal 2</w:t>
        </w:r>
        <w:r w:rsidR="004B68E0">
          <w:rPr>
            <w:rFonts w:asciiTheme="minorHAnsi" w:eastAsiaTheme="minorEastAsia" w:hAnsiTheme="minorHAnsi" w:cstheme="minorBidi"/>
            <w:b w:val="0"/>
            <w:noProof/>
            <w:sz w:val="22"/>
            <w:szCs w:val="22"/>
            <w:lang w:val="sv-SE" w:eastAsia="sv-SE"/>
          </w:rPr>
          <w:tab/>
        </w:r>
        <w:r w:rsidR="004B68E0" w:rsidRPr="00FB1CC2">
          <w:rPr>
            <w:rStyle w:val="Hyperlink"/>
            <w:noProof/>
          </w:rPr>
          <w:t>RAN2 to agree to the text proposal in Annex A4.</w:t>
        </w:r>
      </w:hyperlink>
    </w:p>
    <w:p w14:paraId="14A84BE8" w14:textId="77777777" w:rsidR="004B68E0" w:rsidRDefault="00D730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08371" w:history="1">
        <w:r w:rsidR="004B68E0" w:rsidRPr="00FB1CC2">
          <w:rPr>
            <w:rStyle w:val="Hyperlink"/>
            <w:noProof/>
          </w:rPr>
          <w:t>Proposal 3</w:t>
        </w:r>
        <w:r w:rsidR="004B68E0">
          <w:rPr>
            <w:rFonts w:asciiTheme="minorHAnsi" w:eastAsiaTheme="minorEastAsia" w:hAnsiTheme="minorHAnsi" w:cstheme="minorBidi"/>
            <w:b w:val="0"/>
            <w:noProof/>
            <w:sz w:val="22"/>
            <w:szCs w:val="22"/>
            <w:lang w:val="sv-SE" w:eastAsia="sv-SE"/>
          </w:rPr>
          <w:tab/>
        </w:r>
        <w:r w:rsidR="004B68E0" w:rsidRPr="00FB1CC2">
          <w:rPr>
            <w:rStyle w:val="Hyperlink"/>
            <w:noProof/>
            <w:lang w:eastAsia="ko-KR"/>
          </w:rPr>
          <w:t>The included identifiers of the NR E-CID Signal Measurement Information per cell are the NR physical cell identity, NR cell global identity (shall be provided if the device was able to determine the NCGI of the measured cell at the time of measurement) and NRARFCN.</w:t>
        </w:r>
      </w:hyperlink>
    </w:p>
    <w:p w14:paraId="1774BAA8" w14:textId="77777777" w:rsidR="004B68E0" w:rsidRDefault="00D730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08372" w:history="1">
        <w:r w:rsidR="004B68E0" w:rsidRPr="00FB1CC2">
          <w:rPr>
            <w:rStyle w:val="Hyperlink"/>
            <w:noProof/>
          </w:rPr>
          <w:t>Proposal 4</w:t>
        </w:r>
        <w:r w:rsidR="004B68E0">
          <w:rPr>
            <w:rFonts w:asciiTheme="minorHAnsi" w:eastAsiaTheme="minorEastAsia" w:hAnsiTheme="minorHAnsi" w:cstheme="minorBidi"/>
            <w:b w:val="0"/>
            <w:noProof/>
            <w:sz w:val="22"/>
            <w:szCs w:val="22"/>
            <w:lang w:val="sv-SE" w:eastAsia="sv-SE"/>
          </w:rPr>
          <w:tab/>
        </w:r>
        <w:r w:rsidR="004B68E0" w:rsidRPr="00FB1CC2">
          <w:rPr>
            <w:rStyle w:val="Hyperlink"/>
            <w:noProof/>
          </w:rPr>
          <w:t>RAN2 to agree to the text proposal in Annex A2.</w:t>
        </w:r>
      </w:hyperlink>
    </w:p>
    <w:p w14:paraId="74297B6C" w14:textId="77777777" w:rsidR="004B68E0" w:rsidRDefault="00D730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08373" w:history="1">
        <w:r w:rsidR="004B68E0" w:rsidRPr="00FB1CC2">
          <w:rPr>
            <w:rStyle w:val="Hyperlink"/>
            <w:noProof/>
          </w:rPr>
          <w:t>Proposal 5</w:t>
        </w:r>
        <w:r w:rsidR="004B68E0">
          <w:rPr>
            <w:rFonts w:asciiTheme="minorHAnsi" w:eastAsiaTheme="minorEastAsia" w:hAnsiTheme="minorHAnsi" w:cstheme="minorBidi"/>
            <w:b w:val="0"/>
            <w:noProof/>
            <w:sz w:val="22"/>
            <w:szCs w:val="22"/>
            <w:lang w:val="sv-SE" w:eastAsia="sv-SE"/>
          </w:rPr>
          <w:tab/>
        </w:r>
        <w:r w:rsidR="004B68E0" w:rsidRPr="00FB1CC2">
          <w:rPr>
            <w:rStyle w:val="Hyperlink"/>
            <w:noProof/>
            <w:lang w:eastAsia="ko-KR"/>
          </w:rPr>
          <w:t>The NR-TimeStamp IE includes a conditionally present NR physical cell identity.</w:t>
        </w:r>
      </w:hyperlink>
    </w:p>
    <w:p w14:paraId="7670C781" w14:textId="77777777" w:rsidR="004B68E0" w:rsidRDefault="00D730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08374" w:history="1">
        <w:r w:rsidR="004B68E0" w:rsidRPr="00FB1CC2">
          <w:rPr>
            <w:rStyle w:val="Hyperlink"/>
            <w:noProof/>
          </w:rPr>
          <w:t>Proposal 6</w:t>
        </w:r>
        <w:r w:rsidR="004B68E0">
          <w:rPr>
            <w:rFonts w:asciiTheme="minorHAnsi" w:eastAsiaTheme="minorEastAsia" w:hAnsiTheme="minorHAnsi" w:cstheme="minorBidi"/>
            <w:b w:val="0"/>
            <w:noProof/>
            <w:sz w:val="22"/>
            <w:szCs w:val="22"/>
            <w:lang w:val="sv-SE" w:eastAsia="sv-SE"/>
          </w:rPr>
          <w:tab/>
        </w:r>
        <w:r w:rsidR="004B68E0" w:rsidRPr="00FB1CC2">
          <w:rPr>
            <w:rStyle w:val="Hyperlink"/>
            <w:noProof/>
          </w:rPr>
          <w:t>RAN2 to agree to the text proposal in Annex A3.</w:t>
        </w:r>
      </w:hyperlink>
    </w:p>
    <w:p w14:paraId="5FA2A802" w14:textId="77777777" w:rsidR="004B68E0" w:rsidRDefault="00D730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08375" w:history="1">
        <w:r w:rsidR="004B68E0" w:rsidRPr="00FB1CC2">
          <w:rPr>
            <w:rStyle w:val="Hyperlink"/>
            <w:noProof/>
          </w:rPr>
          <w:t>Proposal 7</w:t>
        </w:r>
        <w:r w:rsidR="004B68E0">
          <w:rPr>
            <w:rFonts w:asciiTheme="minorHAnsi" w:eastAsiaTheme="minorEastAsia" w:hAnsiTheme="minorHAnsi" w:cstheme="minorBidi"/>
            <w:b w:val="0"/>
            <w:noProof/>
            <w:sz w:val="22"/>
            <w:szCs w:val="22"/>
            <w:lang w:val="sv-SE" w:eastAsia="sv-SE"/>
          </w:rPr>
          <w:tab/>
        </w:r>
        <w:r w:rsidR="004B68E0" w:rsidRPr="00FB1CC2">
          <w:rPr>
            <w:rStyle w:val="Hyperlink"/>
            <w:noProof/>
            <w:lang w:eastAsia="ko-KR"/>
          </w:rPr>
          <w:t>The NR-SSB-Config IE includes NR physical cell identity and NR ARFCN but no (0..255) TRP ID.</w:t>
        </w:r>
      </w:hyperlink>
    </w:p>
    <w:p w14:paraId="7E143036" w14:textId="77777777" w:rsidR="004B68E0" w:rsidRDefault="00D7309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08376" w:history="1">
        <w:r w:rsidR="004B68E0" w:rsidRPr="00FB1CC2">
          <w:rPr>
            <w:rStyle w:val="Hyperlink"/>
            <w:noProof/>
          </w:rPr>
          <w:t>Proposal 8</w:t>
        </w:r>
        <w:r w:rsidR="004B68E0">
          <w:rPr>
            <w:rFonts w:asciiTheme="minorHAnsi" w:eastAsiaTheme="minorEastAsia" w:hAnsiTheme="minorHAnsi" w:cstheme="minorBidi"/>
            <w:b w:val="0"/>
            <w:noProof/>
            <w:sz w:val="22"/>
            <w:szCs w:val="22"/>
            <w:lang w:val="sv-SE" w:eastAsia="sv-SE"/>
          </w:rPr>
          <w:tab/>
        </w:r>
        <w:r w:rsidR="004B68E0" w:rsidRPr="00FB1CC2">
          <w:rPr>
            <w:rStyle w:val="Hyperlink"/>
            <w:noProof/>
          </w:rPr>
          <w:t>RAN2 to agree to the text proposal in Annex A4.</w:t>
        </w:r>
      </w:hyperlink>
    </w:p>
    <w:p w14:paraId="678A7F80" w14:textId="77777777" w:rsidR="00C01F33" w:rsidRDefault="006E1C82" w:rsidP="00F35095">
      <w:pPr>
        <w:pStyle w:val="BodyText"/>
        <w:rPr>
          <w:b/>
          <w:bCs/>
        </w:rPr>
      </w:pPr>
      <w:r>
        <w:rPr>
          <w:b/>
          <w:bCs/>
          <w:lang w:val="en-US"/>
        </w:rPr>
        <w:fldChar w:fldCharType="end"/>
      </w:r>
    </w:p>
    <w:p w14:paraId="474A4351" w14:textId="77777777" w:rsidR="0002371F" w:rsidRDefault="0002371F" w:rsidP="00F35095">
      <w:pPr>
        <w:pStyle w:val="BodyText"/>
        <w:rPr>
          <w:rFonts w:ascii="Times New Roman" w:hAnsi="Times New Roman"/>
        </w:rPr>
      </w:pPr>
      <w:r w:rsidRPr="0002371F">
        <w:rPr>
          <w:rFonts w:ascii="Times New Roman" w:hAnsi="Times New Roman"/>
        </w:rPr>
        <w:t>Furthermore</w:t>
      </w:r>
      <w:r>
        <w:rPr>
          <w:rFonts w:ascii="Times New Roman" w:hAnsi="Times New Roman"/>
        </w:rPr>
        <w:t>, the following remaining issues have been identified:</w:t>
      </w:r>
    </w:p>
    <w:tbl>
      <w:tblPr>
        <w:tblStyle w:val="TableGrid"/>
        <w:tblW w:w="0" w:type="auto"/>
        <w:tblLook w:val="04A0" w:firstRow="1" w:lastRow="0" w:firstColumn="1" w:lastColumn="0" w:noHBand="0" w:noVBand="1"/>
      </w:tblPr>
      <w:tblGrid>
        <w:gridCol w:w="9629"/>
      </w:tblGrid>
      <w:tr w:rsidR="0002371F" w14:paraId="16CDBE4A" w14:textId="77777777" w:rsidTr="0002371F">
        <w:tc>
          <w:tcPr>
            <w:tcW w:w="9629" w:type="dxa"/>
          </w:tcPr>
          <w:p w14:paraId="070550E6" w14:textId="77777777" w:rsidR="0002371F" w:rsidRDefault="0002371F" w:rsidP="0002371F">
            <w:pPr>
              <w:rPr>
                <w:b/>
                <w:bCs/>
                <w:lang w:eastAsia="ko-KR"/>
              </w:rPr>
            </w:pPr>
            <w:r w:rsidRPr="004C331E">
              <w:rPr>
                <w:b/>
                <w:bCs/>
                <w:lang w:eastAsia="ko-KR"/>
              </w:rPr>
              <w:t>Issue #1: The name of the (0..255) INTEGER identifying the TRP among the TRPs the target device can handle</w:t>
            </w:r>
          </w:p>
          <w:p w14:paraId="71FD2C31" w14:textId="77777777" w:rsidR="0002371F" w:rsidRPr="004B68E0" w:rsidRDefault="0002371F" w:rsidP="0002371F">
            <w:pPr>
              <w:rPr>
                <w:lang w:eastAsia="ko-KR"/>
              </w:rPr>
            </w:pPr>
            <w:r w:rsidRPr="004B68E0">
              <w:rPr>
                <w:lang w:eastAsia="ko-KR"/>
              </w:rPr>
              <w:t>1A</w:t>
            </w:r>
            <w:r>
              <w:rPr>
                <w:lang w:eastAsia="ko-KR"/>
              </w:rPr>
              <w:t xml:space="preserve"> – </w:t>
            </w:r>
            <w:r w:rsidRPr="004B68E0">
              <w:rPr>
                <w:lang w:eastAsia="ko-KR"/>
              </w:rPr>
              <w:t>Use the name TRP-ID</w:t>
            </w:r>
          </w:p>
          <w:p w14:paraId="18954D30" w14:textId="77777777" w:rsidR="0002371F" w:rsidRPr="004B68E0" w:rsidRDefault="0002371F" w:rsidP="0002371F">
            <w:pPr>
              <w:rPr>
                <w:lang w:eastAsia="ko-KR"/>
              </w:rPr>
            </w:pPr>
            <w:r w:rsidRPr="004B68E0">
              <w:rPr>
                <w:lang w:eastAsia="ko-KR"/>
              </w:rPr>
              <w:t>2A</w:t>
            </w:r>
            <w:r>
              <w:rPr>
                <w:lang w:eastAsia="ko-KR"/>
              </w:rPr>
              <w:t xml:space="preserve"> – </w:t>
            </w:r>
            <w:r w:rsidRPr="004B68E0">
              <w:rPr>
                <w:lang w:eastAsia="ko-KR"/>
              </w:rPr>
              <w:t>Use the name DL-PRS-ID</w:t>
            </w:r>
          </w:p>
          <w:p w14:paraId="32BEE7CE" w14:textId="77777777" w:rsidR="0002371F" w:rsidRPr="004B68E0" w:rsidRDefault="0002371F" w:rsidP="0002371F">
            <w:pPr>
              <w:rPr>
                <w:lang w:eastAsia="ko-KR"/>
              </w:rPr>
            </w:pPr>
            <w:r w:rsidRPr="004B68E0">
              <w:rPr>
                <w:lang w:eastAsia="ko-KR"/>
              </w:rPr>
              <w:t>3A</w:t>
            </w:r>
            <w:r>
              <w:rPr>
                <w:lang w:eastAsia="ko-KR"/>
              </w:rPr>
              <w:t xml:space="preserve"> – </w:t>
            </w:r>
            <w:r w:rsidRPr="004B68E0">
              <w:rPr>
                <w:lang w:eastAsia="ko-KR"/>
              </w:rPr>
              <w:t>Discuss and determine a new name</w:t>
            </w:r>
          </w:p>
          <w:p w14:paraId="60CF9A9B" w14:textId="77777777" w:rsidR="0002371F" w:rsidRPr="00C80B15" w:rsidRDefault="0002371F" w:rsidP="0002371F">
            <w:pPr>
              <w:rPr>
                <w:b/>
                <w:bCs/>
                <w:lang w:eastAsia="ko-KR"/>
              </w:rPr>
            </w:pPr>
            <w:r w:rsidRPr="00C80B15">
              <w:rPr>
                <w:b/>
                <w:bCs/>
                <w:lang w:eastAsia="ko-KR"/>
              </w:rPr>
              <w:lastRenderedPageBreak/>
              <w:t>Issue #</w:t>
            </w:r>
            <w:r>
              <w:rPr>
                <w:b/>
                <w:bCs/>
                <w:lang w:eastAsia="ko-KR"/>
              </w:rPr>
              <w:t>2</w:t>
            </w:r>
            <w:r w:rsidRPr="00C80B15">
              <w:rPr>
                <w:b/>
                <w:bCs/>
                <w:lang w:eastAsia="ko-KR"/>
              </w:rPr>
              <w:t>, Unique identification of a DL-PRS resource</w:t>
            </w:r>
          </w:p>
          <w:p w14:paraId="176B252C" w14:textId="77777777" w:rsidR="0002371F" w:rsidRDefault="0002371F" w:rsidP="0002371F">
            <w:pPr>
              <w:rPr>
                <w:lang w:eastAsia="ko-KR"/>
              </w:rPr>
            </w:pPr>
            <w:r>
              <w:rPr>
                <w:lang w:eastAsia="ko-KR"/>
              </w:rPr>
              <w:t>2A – It is sufficient if the DL-PRS resource is uniquely identified between a UE and an LMF within the LPP scope including both unicast and broadcast data exchange</w:t>
            </w:r>
          </w:p>
          <w:p w14:paraId="047DBBF1" w14:textId="77777777" w:rsidR="0002371F" w:rsidRDefault="0002371F" w:rsidP="0002371F">
            <w:pPr>
              <w:rPr>
                <w:lang w:eastAsia="ko-KR"/>
              </w:rPr>
            </w:pPr>
            <w:r>
              <w:rPr>
                <w:lang w:eastAsia="ko-KR"/>
              </w:rPr>
              <w:t>2B – The DL-PRS resource needs to be uniquely identified globally, implying that the TRP identifier has to be globally unique, at least optionally</w:t>
            </w:r>
          </w:p>
          <w:p w14:paraId="669FAD71" w14:textId="77777777" w:rsidR="0002371F" w:rsidRDefault="0002371F" w:rsidP="00F35095">
            <w:pPr>
              <w:pStyle w:val="BodyText"/>
              <w:rPr>
                <w:rFonts w:ascii="Times New Roman" w:hAnsi="Times New Roman"/>
              </w:rPr>
            </w:pPr>
          </w:p>
        </w:tc>
      </w:tr>
      <w:tr w:rsidR="0002371F" w14:paraId="18FB52C7" w14:textId="77777777" w:rsidTr="0002371F">
        <w:tc>
          <w:tcPr>
            <w:tcW w:w="9629" w:type="dxa"/>
          </w:tcPr>
          <w:p w14:paraId="6E09E87C" w14:textId="77777777" w:rsidR="0002371F" w:rsidRPr="008C4EF5" w:rsidRDefault="0002371F" w:rsidP="0002371F">
            <w:pPr>
              <w:rPr>
                <w:b/>
                <w:bCs/>
                <w:lang w:eastAsia="ko-KR"/>
              </w:rPr>
            </w:pPr>
            <w:r w:rsidRPr="008C4EF5">
              <w:rPr>
                <w:b/>
                <w:bCs/>
                <w:lang w:eastAsia="ko-KR"/>
              </w:rPr>
              <w:lastRenderedPageBreak/>
              <w:t>Issue #</w:t>
            </w:r>
            <w:r>
              <w:rPr>
                <w:b/>
                <w:bCs/>
                <w:lang w:eastAsia="ko-KR"/>
              </w:rPr>
              <w:t>3</w:t>
            </w:r>
            <w:r w:rsidRPr="008C4EF5">
              <w:rPr>
                <w:b/>
                <w:bCs/>
                <w:lang w:eastAsia="ko-KR"/>
              </w:rPr>
              <w:t xml:space="preserve"> Additional identifiers in the signal measurement information (case C and maybe case B)</w:t>
            </w:r>
          </w:p>
          <w:p w14:paraId="0D28C174" w14:textId="77777777" w:rsidR="0002371F" w:rsidRDefault="0002371F" w:rsidP="0002371F">
            <w:pPr>
              <w:rPr>
                <w:lang w:eastAsia="ko-KR"/>
              </w:rPr>
            </w:pPr>
            <w:r>
              <w:rPr>
                <w:lang w:eastAsia="ko-KR"/>
              </w:rPr>
              <w:t>3A – The serving cell NCGI</w:t>
            </w:r>
          </w:p>
          <w:p w14:paraId="6F9241E6" w14:textId="77777777" w:rsidR="0002371F" w:rsidRDefault="0002371F" w:rsidP="0002371F">
            <w:pPr>
              <w:rPr>
                <w:lang w:eastAsia="ko-KR"/>
              </w:rPr>
            </w:pPr>
            <w:r>
              <w:rPr>
                <w:lang w:eastAsia="ko-KR"/>
              </w:rPr>
              <w:t>3B – An NCGI associated to each TRP (which means that this association has to be established via the DL-PRS AD)</w:t>
            </w:r>
          </w:p>
          <w:p w14:paraId="58F70EB0" w14:textId="77777777" w:rsidR="0002371F" w:rsidRDefault="0002371F" w:rsidP="00F35095">
            <w:pPr>
              <w:pStyle w:val="BodyText"/>
              <w:rPr>
                <w:rFonts w:ascii="Times New Roman" w:hAnsi="Times New Roman"/>
              </w:rPr>
            </w:pPr>
          </w:p>
        </w:tc>
      </w:tr>
      <w:tr w:rsidR="0002371F" w14:paraId="0B1DD263" w14:textId="77777777" w:rsidTr="0002371F">
        <w:tc>
          <w:tcPr>
            <w:tcW w:w="9629" w:type="dxa"/>
          </w:tcPr>
          <w:p w14:paraId="7CA351CA" w14:textId="77777777" w:rsidR="0002371F" w:rsidRPr="008C4EF5" w:rsidRDefault="0002371F" w:rsidP="0002371F">
            <w:pPr>
              <w:rPr>
                <w:b/>
                <w:bCs/>
                <w:lang w:eastAsia="ko-KR"/>
              </w:rPr>
            </w:pPr>
            <w:r w:rsidRPr="008C4EF5">
              <w:rPr>
                <w:b/>
                <w:bCs/>
                <w:lang w:eastAsia="ko-KR"/>
              </w:rPr>
              <w:t>Issue #</w:t>
            </w:r>
            <w:r>
              <w:rPr>
                <w:b/>
                <w:bCs/>
                <w:lang w:eastAsia="ko-KR"/>
              </w:rPr>
              <w:t>4</w:t>
            </w:r>
            <w:r w:rsidRPr="008C4EF5">
              <w:rPr>
                <w:b/>
                <w:bCs/>
                <w:lang w:eastAsia="ko-KR"/>
              </w:rPr>
              <w:t xml:space="preserve"> </w:t>
            </w:r>
            <w:r>
              <w:rPr>
                <w:b/>
                <w:bCs/>
                <w:lang w:eastAsia="ko-KR"/>
              </w:rPr>
              <w:t>The need for a cell identifier within the DL-PRS assistance data</w:t>
            </w:r>
          </w:p>
          <w:p w14:paraId="2085A6C0" w14:textId="77777777" w:rsidR="0002371F" w:rsidRDefault="0002371F" w:rsidP="0002371F">
            <w:pPr>
              <w:rPr>
                <w:lang w:eastAsia="ko-KR"/>
              </w:rPr>
            </w:pPr>
            <w:r>
              <w:rPr>
                <w:lang w:eastAsia="ko-KR"/>
              </w:rPr>
              <w:t>4A – No, the associated serving cell identifier is enough (but the case when no cell identifier is provided in the Request AD needs to be handled)</w:t>
            </w:r>
          </w:p>
          <w:p w14:paraId="425ACAAC" w14:textId="77777777" w:rsidR="0002371F" w:rsidRDefault="0002371F" w:rsidP="0002371F">
            <w:pPr>
              <w:rPr>
                <w:lang w:eastAsia="ko-KR"/>
              </w:rPr>
            </w:pPr>
            <w:r>
              <w:rPr>
                <w:lang w:eastAsia="ko-KR"/>
              </w:rPr>
              <w:t xml:space="preserve">4B – An NCGI associated to each TRP </w:t>
            </w:r>
          </w:p>
          <w:p w14:paraId="301E07CB" w14:textId="77777777" w:rsidR="0002371F" w:rsidRDefault="0002371F" w:rsidP="00F35095">
            <w:pPr>
              <w:pStyle w:val="BodyText"/>
              <w:rPr>
                <w:rFonts w:ascii="Times New Roman" w:hAnsi="Times New Roman"/>
              </w:rPr>
            </w:pPr>
          </w:p>
        </w:tc>
      </w:tr>
      <w:tr w:rsidR="0002371F" w14:paraId="32AE7DA1" w14:textId="77777777" w:rsidTr="0002371F">
        <w:tc>
          <w:tcPr>
            <w:tcW w:w="9629" w:type="dxa"/>
          </w:tcPr>
          <w:p w14:paraId="121CD910" w14:textId="77777777" w:rsidR="0002371F" w:rsidRPr="008C4EF5" w:rsidRDefault="0002371F" w:rsidP="0002371F">
            <w:pPr>
              <w:rPr>
                <w:b/>
                <w:bCs/>
                <w:lang w:eastAsia="ko-KR"/>
              </w:rPr>
            </w:pPr>
            <w:r w:rsidRPr="008C4EF5">
              <w:rPr>
                <w:b/>
                <w:bCs/>
                <w:lang w:eastAsia="ko-KR"/>
              </w:rPr>
              <w:t>Issue #</w:t>
            </w:r>
            <w:r>
              <w:rPr>
                <w:b/>
                <w:bCs/>
                <w:lang w:eastAsia="ko-KR"/>
              </w:rPr>
              <w:t>5</w:t>
            </w:r>
            <w:r w:rsidRPr="008C4EF5">
              <w:rPr>
                <w:b/>
                <w:bCs/>
                <w:lang w:eastAsia="ko-KR"/>
              </w:rPr>
              <w:t xml:space="preserve"> </w:t>
            </w:r>
            <w:r>
              <w:rPr>
                <w:b/>
                <w:bCs/>
                <w:lang w:eastAsia="ko-KR"/>
              </w:rPr>
              <w:t>The need for a cell identifier within the UEB assistance data</w:t>
            </w:r>
          </w:p>
          <w:p w14:paraId="77BFFE05" w14:textId="77777777" w:rsidR="0002371F" w:rsidRDefault="0002371F" w:rsidP="0002371F">
            <w:pPr>
              <w:rPr>
                <w:lang w:eastAsia="ko-KR"/>
              </w:rPr>
            </w:pPr>
            <w:r>
              <w:rPr>
                <w:lang w:eastAsia="ko-KR"/>
              </w:rPr>
              <w:t>5A – No, the associated serving cell identifier is enough (but the case when no cell identifier is provided in the Request AD needs to be handled)</w:t>
            </w:r>
          </w:p>
          <w:p w14:paraId="1B810366" w14:textId="77777777" w:rsidR="0002371F" w:rsidRDefault="0002371F" w:rsidP="0002371F">
            <w:pPr>
              <w:rPr>
                <w:lang w:eastAsia="ko-KR"/>
              </w:rPr>
            </w:pPr>
            <w:r>
              <w:rPr>
                <w:lang w:eastAsia="ko-KR"/>
              </w:rPr>
              <w:t xml:space="preserve">5B – An NCGI associated to each TRP </w:t>
            </w:r>
          </w:p>
          <w:p w14:paraId="3F6C2404" w14:textId="77777777" w:rsidR="0002371F" w:rsidRDefault="0002371F" w:rsidP="00F35095">
            <w:pPr>
              <w:pStyle w:val="BodyText"/>
              <w:rPr>
                <w:rFonts w:ascii="Times New Roman" w:hAnsi="Times New Roman"/>
              </w:rPr>
            </w:pPr>
          </w:p>
        </w:tc>
      </w:tr>
    </w:tbl>
    <w:p w14:paraId="6B164A99" w14:textId="77777777" w:rsidR="0002371F" w:rsidRPr="0002371F" w:rsidRDefault="0002371F" w:rsidP="00F35095">
      <w:pPr>
        <w:pStyle w:val="BodyText"/>
        <w:rPr>
          <w:rFonts w:ascii="Times New Roman" w:hAnsi="Times New Roman"/>
        </w:rPr>
      </w:pPr>
    </w:p>
    <w:p w14:paraId="5138C9DD" w14:textId="77777777" w:rsidR="00F507D1" w:rsidRPr="00CE0424" w:rsidRDefault="00F507D1" w:rsidP="00CE0424">
      <w:pPr>
        <w:pStyle w:val="Heading1"/>
      </w:pPr>
      <w:bookmarkStart w:id="15" w:name="_In-sequence_SDU_delivery"/>
      <w:bookmarkEnd w:id="15"/>
      <w:r w:rsidRPr="00CE0424">
        <w:t>References</w:t>
      </w:r>
    </w:p>
    <w:p w14:paraId="0AA50DE9" w14:textId="77777777" w:rsidR="004B68E0" w:rsidRDefault="004B68E0" w:rsidP="004B68E0">
      <w:pPr>
        <w:ind w:left="284" w:hanging="284"/>
        <w:rPr>
          <w:lang w:val="en-US"/>
        </w:rPr>
      </w:pPr>
      <w:r>
        <w:rPr>
          <w:lang w:eastAsia="ko-KR"/>
        </w:rPr>
        <w:t>[1]</w:t>
      </w:r>
      <w:r>
        <w:rPr>
          <w:lang w:eastAsia="ko-KR"/>
        </w:rPr>
        <w:tab/>
      </w:r>
      <w:r w:rsidRPr="00FA4222">
        <w:rPr>
          <w:lang w:eastAsia="ko-KR"/>
        </w:rPr>
        <w:t>R2-2003997</w:t>
      </w:r>
      <w:r>
        <w:rPr>
          <w:lang w:eastAsia="ko-KR"/>
        </w:rPr>
        <w:t xml:space="preserve">, </w:t>
      </w:r>
      <w:r w:rsidRPr="00D34CBA">
        <w:rPr>
          <w:lang w:val="en-US"/>
        </w:rPr>
        <w:t>"</w:t>
      </w:r>
      <w:r w:rsidRPr="00F221C5">
        <w:rPr>
          <w:lang w:val="en-US"/>
        </w:rPr>
        <w:t xml:space="preserve">Email discussion report: </w:t>
      </w:r>
      <w:r w:rsidRPr="00FA4222">
        <w:rPr>
          <w:lang w:val="en-US"/>
        </w:rPr>
        <w:t>[AT109bis-e][610][POS] LPP proposals (Ericsson)</w:t>
      </w:r>
      <w:r>
        <w:rPr>
          <w:lang w:val="en-US"/>
        </w:rPr>
        <w:t>.</w:t>
      </w:r>
    </w:p>
    <w:p w14:paraId="79136953" w14:textId="77777777" w:rsidR="004B68E0" w:rsidRPr="00BE7A00" w:rsidRDefault="004B68E0" w:rsidP="004B68E0">
      <w:pPr>
        <w:ind w:left="284" w:hanging="284"/>
        <w:rPr>
          <w:lang w:val="en-US"/>
        </w:rPr>
      </w:pPr>
      <w:r>
        <w:rPr>
          <w:lang w:val="en-US"/>
        </w:rPr>
        <w:t>[2]</w:t>
      </w:r>
      <w:r>
        <w:tab/>
        <w:t xml:space="preserve">R2-20xxxxx, </w:t>
      </w:r>
      <w:r w:rsidRPr="00D34CBA">
        <w:rPr>
          <w:lang w:val="en-US"/>
        </w:rPr>
        <w:t>"</w:t>
      </w:r>
      <w:r w:rsidRPr="00B16146">
        <w:rPr>
          <w:lang w:val="en-US"/>
        </w:rPr>
        <w:t>RAN</w:t>
      </w:r>
      <w:r>
        <w:rPr>
          <w:lang w:val="en-US"/>
        </w:rPr>
        <w:t>2</w:t>
      </w:r>
      <w:r w:rsidRPr="00B16146">
        <w:rPr>
          <w:lang w:val="en-US"/>
        </w:rPr>
        <w:t xml:space="preserve"> Chairman’s Notes</w:t>
      </w:r>
      <w:r w:rsidRPr="00D34CBA">
        <w:rPr>
          <w:lang w:val="en-US"/>
        </w:rPr>
        <w:t>"</w:t>
      </w:r>
      <w:r>
        <w:rPr>
          <w:lang w:val="en-US"/>
        </w:rPr>
        <w:t>, RAN2</w:t>
      </w:r>
      <w:r w:rsidRPr="00767FF7">
        <w:rPr>
          <w:lang w:val="en-US"/>
        </w:rPr>
        <w:t>#10</w:t>
      </w:r>
      <w:r>
        <w:rPr>
          <w:lang w:val="en-US"/>
        </w:rPr>
        <w:t>9</w:t>
      </w:r>
      <w:r w:rsidRPr="00767FF7">
        <w:rPr>
          <w:lang w:val="en-US"/>
        </w:rPr>
        <w:t>b</w:t>
      </w:r>
      <w:r>
        <w:rPr>
          <w:lang w:val="en-US"/>
        </w:rPr>
        <w:t>is</w:t>
      </w:r>
      <w:r w:rsidRPr="00767FF7">
        <w:rPr>
          <w:lang w:val="en-US"/>
        </w:rPr>
        <w:t>-e</w:t>
      </w:r>
      <w:r>
        <w:rPr>
          <w:lang w:val="en-US"/>
        </w:rPr>
        <w:t>.</w:t>
      </w:r>
    </w:p>
    <w:p w14:paraId="78BC9281" w14:textId="77777777" w:rsidR="003A7EF3" w:rsidRPr="004B68E0" w:rsidRDefault="004B68E0" w:rsidP="004B68E0">
      <w:pPr>
        <w:pStyle w:val="BodyText"/>
        <w:rPr>
          <w:rFonts w:ascii="Times New Roman" w:hAnsi="Times New Roman"/>
        </w:rPr>
      </w:pPr>
      <w:r w:rsidRPr="004B68E0">
        <w:rPr>
          <w:rFonts w:ascii="Times New Roman" w:hAnsi="Times New Roman"/>
          <w:lang w:eastAsia="ko-KR"/>
        </w:rPr>
        <w:t>[3] R2-2003318, "Handling on TRP-ID", Intel Corporation</w:t>
      </w:r>
    </w:p>
    <w:p w14:paraId="754D5AB8" w14:textId="77777777" w:rsidR="00B9004B" w:rsidRDefault="00B9004B" w:rsidP="00CE0424">
      <w:pPr>
        <w:pStyle w:val="BodyText"/>
      </w:pPr>
    </w:p>
    <w:p w14:paraId="339E286D" w14:textId="77777777" w:rsidR="004C331E" w:rsidRDefault="004C331E" w:rsidP="004C331E">
      <w:pPr>
        <w:pStyle w:val="Heading1"/>
        <w:spacing w:before="120"/>
        <w:ind w:left="1138" w:hanging="1138"/>
        <w:rPr>
          <w:noProof/>
          <w:lang w:eastAsia="ko-KR"/>
        </w:rPr>
      </w:pPr>
      <w:r>
        <w:rPr>
          <w:noProof/>
          <w:lang w:eastAsia="ko-KR"/>
        </w:rPr>
        <w:t>Annex A1, Text proposal to 3GPP TS 37.355 for TRP-ID</w:t>
      </w:r>
    </w:p>
    <w:p w14:paraId="5581A082" w14:textId="77777777" w:rsidR="004C331E" w:rsidRDefault="004C331E" w:rsidP="00CE0424">
      <w:pPr>
        <w:pStyle w:val="BodyText"/>
      </w:pPr>
    </w:p>
    <w:p w14:paraId="68F77CEE" w14:textId="77777777" w:rsidR="004C331E" w:rsidRPr="004C331E" w:rsidRDefault="004C331E" w:rsidP="004C331E">
      <w:pPr>
        <w:keepNext/>
        <w:keepLines/>
        <w:overflowPunct/>
        <w:autoSpaceDE/>
        <w:autoSpaceDN/>
        <w:adjustRightInd/>
        <w:spacing w:before="120"/>
        <w:ind w:left="1418" w:hanging="1418"/>
        <w:textAlignment w:val="auto"/>
        <w:outlineLvl w:val="3"/>
        <w:rPr>
          <w:rFonts w:ascii="Arial" w:eastAsia="MS Mincho" w:hAnsi="Arial"/>
          <w:sz w:val="22"/>
          <w:lang w:eastAsia="en-US"/>
        </w:rPr>
      </w:pPr>
      <w:bookmarkStart w:id="16" w:name="_Hlk41007173"/>
      <w:r w:rsidRPr="004C331E">
        <w:rPr>
          <w:rFonts w:ascii="Arial" w:eastAsia="MS Mincho" w:hAnsi="Arial"/>
          <w:sz w:val="22"/>
          <w:lang w:eastAsia="en-US"/>
        </w:rPr>
        <w:t>6.4.3.1</w:t>
      </w:r>
      <w:r w:rsidRPr="004C331E">
        <w:rPr>
          <w:rFonts w:ascii="Arial" w:eastAsia="MS Mincho" w:hAnsi="Arial"/>
          <w:sz w:val="22"/>
          <w:lang w:eastAsia="en-US"/>
        </w:rPr>
        <w:tab/>
        <w:t>Common NR assistance data Information Elements</w:t>
      </w:r>
    </w:p>
    <w:p w14:paraId="7980B144" w14:textId="77777777" w:rsidR="004C331E" w:rsidRPr="004C331E" w:rsidRDefault="004C331E" w:rsidP="004C331E">
      <w:pPr>
        <w:overflowPunct/>
        <w:autoSpaceDE/>
        <w:autoSpaceDN/>
        <w:adjustRightInd/>
        <w:jc w:val="both"/>
        <w:textAlignment w:val="auto"/>
        <w:rPr>
          <w:rFonts w:eastAsia="Malgun Gothic"/>
          <w:i/>
          <w:iCs/>
          <w:lang w:eastAsia="en-US"/>
        </w:rPr>
      </w:pPr>
      <w:r w:rsidRPr="004C331E">
        <w:rPr>
          <w:rFonts w:eastAsia="Malgun Gothic"/>
          <w:i/>
          <w:iCs/>
          <w:highlight w:val="yellow"/>
          <w:lang w:eastAsia="en-US"/>
        </w:rPr>
        <w:t>[…]</w:t>
      </w:r>
    </w:p>
    <w:p w14:paraId="591D72BD" w14:textId="77777777" w:rsidR="004C331E" w:rsidRPr="004C331E" w:rsidRDefault="004C331E" w:rsidP="004C331E">
      <w:pPr>
        <w:keepNext/>
        <w:keepLines/>
        <w:overflowPunct/>
        <w:autoSpaceDE/>
        <w:autoSpaceDN/>
        <w:adjustRightInd/>
        <w:spacing w:before="120"/>
        <w:ind w:left="1418" w:hanging="1418"/>
        <w:textAlignment w:val="auto"/>
        <w:outlineLvl w:val="3"/>
        <w:rPr>
          <w:rFonts w:ascii="Arial" w:hAnsi="Arial"/>
          <w:i/>
          <w:iCs/>
          <w:noProof/>
          <w:sz w:val="24"/>
          <w:lang w:eastAsia="en-US"/>
        </w:rPr>
      </w:pPr>
      <w:commentRangeStart w:id="17"/>
      <w:r w:rsidRPr="004C331E">
        <w:rPr>
          <w:rFonts w:ascii="Arial" w:hAnsi="Arial"/>
          <w:i/>
          <w:iCs/>
          <w:sz w:val="24"/>
          <w:lang w:eastAsia="en-US"/>
        </w:rPr>
        <w:lastRenderedPageBreak/>
        <w:t>–</w:t>
      </w:r>
      <w:r w:rsidRPr="004C331E">
        <w:rPr>
          <w:rFonts w:ascii="Arial" w:hAnsi="Arial"/>
          <w:i/>
          <w:iCs/>
          <w:sz w:val="24"/>
          <w:lang w:eastAsia="en-US"/>
        </w:rPr>
        <w:tab/>
      </w:r>
      <w:r w:rsidRPr="004C331E">
        <w:rPr>
          <w:rFonts w:ascii="Arial" w:hAnsi="Arial"/>
          <w:i/>
          <w:iCs/>
          <w:noProof/>
          <w:sz w:val="24"/>
          <w:lang w:eastAsia="en-US"/>
        </w:rPr>
        <w:t>TRP-ID</w:t>
      </w:r>
    </w:p>
    <w:p w14:paraId="59C7B25F" w14:textId="77777777" w:rsidR="004C331E" w:rsidRPr="004C331E" w:rsidRDefault="004C331E" w:rsidP="004C331E">
      <w:pPr>
        <w:keepNext/>
        <w:keepLines/>
        <w:widowControl w:val="0"/>
        <w:overflowPunct/>
        <w:autoSpaceDE/>
        <w:autoSpaceDN/>
        <w:adjustRightInd/>
        <w:spacing w:after="0"/>
        <w:textAlignment w:val="auto"/>
        <w:rPr>
          <w:ins w:id="18" w:author="Ericsson" w:date="2020-05-18T16:19:00Z"/>
          <w:noProof/>
          <w:lang w:eastAsia="en-US"/>
        </w:rPr>
      </w:pPr>
      <w:r w:rsidRPr="004C331E">
        <w:rPr>
          <w:lang w:eastAsia="en-US"/>
        </w:rPr>
        <w:t xml:space="preserve">The IE </w:t>
      </w:r>
      <w:r w:rsidRPr="004C331E">
        <w:rPr>
          <w:i/>
          <w:noProof/>
          <w:lang w:eastAsia="en-US"/>
        </w:rPr>
        <w:t xml:space="preserve">TRP-ID </w:t>
      </w:r>
      <w:r w:rsidRPr="004C331E">
        <w:rPr>
          <w:noProof/>
          <w:lang w:eastAsia="en-US"/>
        </w:rPr>
        <w:t>provides the ID</w:t>
      </w:r>
      <w:del w:id="19" w:author="Ericsson" w:date="2020-05-14T07:37:00Z">
        <w:r w:rsidRPr="004C331E" w:rsidDel="008703F9">
          <w:rPr>
            <w:noProof/>
            <w:lang w:eastAsia="en-US"/>
          </w:rPr>
          <w:delText>s</w:delText>
        </w:r>
      </w:del>
      <w:r w:rsidRPr="004C331E">
        <w:rPr>
          <w:noProof/>
          <w:lang w:eastAsia="en-US"/>
        </w:rPr>
        <w:t xml:space="preserve"> to identify the TRP</w:t>
      </w:r>
      <w:ins w:id="20" w:author="Ericsson" w:date="2020-05-14T07:37:00Z">
        <w:r w:rsidRPr="004C331E">
          <w:rPr>
            <w:noProof/>
            <w:lang w:eastAsia="en-US"/>
          </w:rPr>
          <w:t xml:space="preserve"> among the TRPs the target device can handle</w:t>
        </w:r>
      </w:ins>
      <w:r w:rsidRPr="004C331E">
        <w:rPr>
          <w:lang w:eastAsia="en-US"/>
        </w:rPr>
        <w:t>.</w:t>
      </w:r>
      <w:ins w:id="21" w:author="Ericsson" w:date="2020-05-18T16:19:00Z">
        <w:r w:rsidRPr="004C331E">
          <w:rPr>
            <w:lang w:eastAsia="en-US"/>
          </w:rPr>
          <w:t xml:space="preserve"> </w:t>
        </w:r>
        <w:r w:rsidRPr="004C331E">
          <w:rPr>
            <w:noProof/>
            <w:lang w:eastAsia="en-US"/>
          </w:rPr>
          <w:t>This field is used along with a DL PRS Resource Set ID and a DL PRS Resources ID to uniquely identify a DL PRS Resource. This ID can be associated with multiple DL PRS Resource Sets associated with a single TRP.</w:t>
        </w:r>
      </w:ins>
    </w:p>
    <w:p w14:paraId="5D12CE10" w14:textId="77777777" w:rsidR="004C331E" w:rsidRPr="004C331E" w:rsidRDefault="004C331E" w:rsidP="004C331E">
      <w:pPr>
        <w:keepLines/>
        <w:overflowPunct/>
        <w:autoSpaceDE/>
        <w:autoSpaceDN/>
        <w:adjustRightInd/>
        <w:textAlignment w:val="auto"/>
        <w:rPr>
          <w:lang w:eastAsia="en-US"/>
        </w:rPr>
      </w:pPr>
      <w:ins w:id="22" w:author="Ericsson" w:date="2020-05-18T16:19:00Z">
        <w:r w:rsidRPr="004C331E">
          <w:rPr>
            <w:noProof/>
            <w:lang w:eastAsia="en-US"/>
          </w:rPr>
          <w:t>Each TRP can only be associated with one such ID.</w:t>
        </w:r>
      </w:ins>
    </w:p>
    <w:p w14:paraId="357816B4" w14:textId="77777777" w:rsidR="004C331E" w:rsidRPr="004C331E"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C331E">
        <w:rPr>
          <w:rFonts w:ascii="Courier New" w:hAnsi="Courier New"/>
          <w:noProof/>
          <w:sz w:val="16"/>
          <w:lang w:eastAsia="en-US"/>
        </w:rPr>
        <w:t>-- ASN1START</w:t>
      </w:r>
    </w:p>
    <w:p w14:paraId="5B0BB787" w14:textId="77777777" w:rsidR="004C331E" w:rsidRPr="004C331E" w:rsidRDefault="004C331E" w:rsidP="004C33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8CA276" w14:textId="77777777" w:rsidR="004C331E" w:rsidRPr="004C331E" w:rsidDel="005D2665" w:rsidRDefault="004C331E" w:rsidP="004C33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 w:author="Ericsson" w:date="2020-05-14T07:37:00Z"/>
          <w:rFonts w:ascii="Courier New" w:hAnsi="Courier New"/>
          <w:noProof/>
          <w:snapToGrid w:val="0"/>
          <w:sz w:val="16"/>
          <w:lang w:eastAsia="en-US"/>
        </w:rPr>
      </w:pPr>
      <w:r w:rsidRPr="004C331E">
        <w:rPr>
          <w:rFonts w:ascii="Courier New" w:hAnsi="Courier New"/>
          <w:noProof/>
          <w:sz w:val="16"/>
          <w:lang w:eastAsia="en-US"/>
        </w:rPr>
        <w:t>TRP-ID-r16</w:t>
      </w:r>
      <w:r w:rsidRPr="004C331E">
        <w:rPr>
          <w:rFonts w:ascii="Courier New" w:hAnsi="Courier New"/>
          <w:noProof/>
          <w:snapToGrid w:val="0"/>
          <w:sz w:val="16"/>
          <w:lang w:eastAsia="en-US"/>
        </w:rPr>
        <w:t xml:space="preserve"> ::= </w:t>
      </w:r>
      <w:del w:id="24" w:author="Ericsson" w:date="2020-05-14T07:37:00Z">
        <w:r w:rsidRPr="004C331E" w:rsidDel="005D2665">
          <w:rPr>
            <w:rFonts w:ascii="Courier New" w:hAnsi="Courier New"/>
            <w:noProof/>
            <w:snapToGrid w:val="0"/>
            <w:sz w:val="16"/>
            <w:lang w:eastAsia="en-US"/>
          </w:rPr>
          <w:delText>SEQUENCE {</w:delText>
        </w:r>
      </w:del>
    </w:p>
    <w:p w14:paraId="0D4182B4" w14:textId="77777777" w:rsidR="004C331E" w:rsidRPr="004C331E" w:rsidDel="005D2665" w:rsidRDefault="004C331E" w:rsidP="004C33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 w:author="Ericsson" w:date="2020-05-14T07:37:00Z"/>
          <w:rFonts w:ascii="Courier New" w:hAnsi="Courier New"/>
          <w:noProof/>
          <w:snapToGrid w:val="0"/>
          <w:sz w:val="16"/>
          <w:lang w:eastAsia="en-US"/>
        </w:rPr>
      </w:pPr>
      <w:del w:id="26" w:author="Ericsson" w:date="2020-05-14T07:37:00Z">
        <w:r w:rsidRPr="004C331E" w:rsidDel="005D2665">
          <w:rPr>
            <w:rFonts w:ascii="Courier New" w:hAnsi="Courier New"/>
            <w:noProof/>
            <w:snapToGrid w:val="0"/>
            <w:sz w:val="16"/>
            <w:lang w:eastAsia="en-US"/>
          </w:rPr>
          <w:tab/>
          <w:delText>dl-PRS-ID-r16</w:delText>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del>
      <w:r w:rsidRPr="004C331E">
        <w:rPr>
          <w:rFonts w:ascii="Courier New" w:hAnsi="Courier New"/>
          <w:noProof/>
          <w:snapToGrid w:val="0"/>
          <w:sz w:val="16"/>
          <w:lang w:eastAsia="en-US"/>
        </w:rPr>
        <w:t>INTEGER (0..255)</w:t>
      </w:r>
      <w:del w:id="27" w:author="Ericsson" w:date="2020-05-14T07:37:00Z">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delText>OPTIONAL,</w:delText>
        </w:r>
      </w:del>
    </w:p>
    <w:p w14:paraId="253FF45B" w14:textId="77777777" w:rsidR="004C331E" w:rsidRPr="004C331E" w:rsidDel="005D2665" w:rsidRDefault="004C331E" w:rsidP="004C33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 w:author="Ericsson" w:date="2020-05-14T07:37:00Z"/>
          <w:rFonts w:ascii="Courier New" w:hAnsi="Courier New"/>
          <w:noProof/>
          <w:snapToGrid w:val="0"/>
          <w:sz w:val="16"/>
          <w:lang w:eastAsia="en-US"/>
        </w:rPr>
      </w:pPr>
      <w:del w:id="29" w:author="Ericsson" w:date="2020-05-14T07:37:00Z">
        <w:r w:rsidRPr="004C331E" w:rsidDel="005D2665">
          <w:rPr>
            <w:rFonts w:ascii="Courier New" w:hAnsi="Courier New"/>
            <w:noProof/>
            <w:snapToGrid w:val="0"/>
            <w:sz w:val="16"/>
            <w:lang w:eastAsia="en-US"/>
          </w:rPr>
          <w:tab/>
          <w:delText>nr-PhysCellId-r16</w:delText>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delText>NR-PhysCellId-r16</w:delText>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delText>OPTIONAL,</w:delText>
        </w:r>
      </w:del>
    </w:p>
    <w:p w14:paraId="218E0D0B" w14:textId="77777777" w:rsidR="004C331E" w:rsidRPr="004C331E" w:rsidDel="005D2665" w:rsidRDefault="004C331E" w:rsidP="004C33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 w:author="Ericsson" w:date="2020-05-14T07:37:00Z"/>
          <w:rFonts w:ascii="Courier New" w:hAnsi="Courier New"/>
          <w:noProof/>
          <w:snapToGrid w:val="0"/>
          <w:sz w:val="16"/>
          <w:lang w:eastAsia="en-US"/>
        </w:rPr>
      </w:pPr>
      <w:del w:id="31" w:author="Ericsson" w:date="2020-05-14T07:37:00Z">
        <w:r w:rsidRPr="004C331E" w:rsidDel="005D2665">
          <w:rPr>
            <w:rFonts w:ascii="Courier New" w:hAnsi="Courier New"/>
            <w:noProof/>
            <w:snapToGrid w:val="0"/>
            <w:sz w:val="16"/>
            <w:lang w:eastAsia="en-US"/>
          </w:rPr>
          <w:tab/>
          <w:delText>nr-CellGlobalId-r16</w:delText>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delText>NCGI-r15</w:delText>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delText>OPTIONAL,</w:delText>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delText>-- Need ON</w:delText>
        </w:r>
      </w:del>
    </w:p>
    <w:p w14:paraId="61972B7F" w14:textId="77777777" w:rsidR="004C331E" w:rsidRPr="004C331E" w:rsidDel="005D2665" w:rsidRDefault="004C331E" w:rsidP="004C33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 w:author="Ericsson" w:date="2020-05-14T07:37:00Z"/>
          <w:rFonts w:ascii="Courier New" w:hAnsi="Courier New"/>
          <w:noProof/>
          <w:snapToGrid w:val="0"/>
          <w:sz w:val="16"/>
          <w:lang w:eastAsia="en-US"/>
        </w:rPr>
      </w:pPr>
      <w:del w:id="33" w:author="Ericsson" w:date="2020-05-14T07:37:00Z">
        <w:r w:rsidRPr="004C331E" w:rsidDel="005D2665">
          <w:rPr>
            <w:rFonts w:ascii="Courier New" w:hAnsi="Courier New"/>
            <w:noProof/>
            <w:snapToGrid w:val="0"/>
            <w:sz w:val="16"/>
            <w:lang w:eastAsia="en-US"/>
          </w:rPr>
          <w:tab/>
        </w:r>
        <w:r w:rsidRPr="004C331E" w:rsidDel="005D2665">
          <w:rPr>
            <w:rFonts w:ascii="Courier New" w:hAnsi="Courier New"/>
            <w:noProof/>
            <w:sz w:val="16"/>
            <w:lang w:eastAsia="en-US"/>
          </w:rPr>
          <w:delText>nrARFCNRef</w:delText>
        </w:r>
        <w:r w:rsidRPr="004C331E" w:rsidDel="005D2665">
          <w:rPr>
            <w:rFonts w:ascii="Courier New" w:hAnsi="Courier New"/>
            <w:noProof/>
            <w:snapToGrid w:val="0"/>
            <w:sz w:val="16"/>
            <w:lang w:eastAsia="en-US"/>
          </w:rPr>
          <w:delText>-r16</w:delText>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delText>ARFCN-ValueNR-r15</w:delText>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r>
        <w:r w:rsidRPr="004C331E" w:rsidDel="005D2665">
          <w:rPr>
            <w:rFonts w:ascii="Courier New" w:hAnsi="Courier New"/>
            <w:noProof/>
            <w:snapToGrid w:val="0"/>
            <w:sz w:val="16"/>
            <w:lang w:eastAsia="en-US"/>
          </w:rPr>
          <w:tab/>
          <w:delText>OPTIONAL</w:delText>
        </w:r>
        <w:r w:rsidRPr="004C331E" w:rsidDel="005D2665">
          <w:rPr>
            <w:rFonts w:ascii="Courier New" w:hAnsi="Courier New"/>
            <w:noProof/>
            <w:snapToGrid w:val="0"/>
            <w:sz w:val="16"/>
            <w:lang w:eastAsia="en-US"/>
          </w:rPr>
          <w:tab/>
          <w:delText>-- Cond NotSameAsRefServ0</w:delText>
        </w:r>
      </w:del>
    </w:p>
    <w:p w14:paraId="7F6C926E" w14:textId="77777777" w:rsidR="004C331E" w:rsidRPr="004C331E" w:rsidRDefault="004C331E" w:rsidP="004C33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del w:id="34" w:author="Ericsson" w:date="2020-05-14T07:37:00Z">
        <w:r w:rsidRPr="004C331E" w:rsidDel="005D2665">
          <w:rPr>
            <w:rFonts w:ascii="Courier New" w:hAnsi="Courier New"/>
            <w:noProof/>
            <w:sz w:val="16"/>
            <w:lang w:eastAsia="ko-KR"/>
          </w:rPr>
          <w:delText>}</w:delText>
        </w:r>
      </w:del>
    </w:p>
    <w:p w14:paraId="033A8A5D" w14:textId="77777777" w:rsidR="004C331E" w:rsidRPr="004C331E"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 w:author="Ericsson" w:date="2020-05-14T07:37:00Z"/>
          <w:rFonts w:ascii="Courier New" w:hAnsi="Courier New"/>
          <w:noProof/>
          <w:sz w:val="16"/>
          <w:lang w:eastAsia="en-US"/>
        </w:rPr>
      </w:pPr>
    </w:p>
    <w:p w14:paraId="77DAC3C2" w14:textId="77777777" w:rsidR="004C331E" w:rsidRPr="004C331E"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C331E">
        <w:rPr>
          <w:rFonts w:ascii="Courier New" w:hAnsi="Courier New"/>
          <w:noProof/>
          <w:sz w:val="16"/>
          <w:lang w:eastAsia="en-US"/>
        </w:rPr>
        <w:t>-- ASN1STOP</w:t>
      </w:r>
    </w:p>
    <w:p w14:paraId="1E94EF9A" w14:textId="77777777" w:rsidR="004C331E" w:rsidRPr="004C331E" w:rsidRDefault="004C331E" w:rsidP="004C331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2B8B6BE" w14:textId="77777777" w:rsidR="004C331E" w:rsidRPr="004C331E" w:rsidRDefault="004C331E" w:rsidP="004C331E">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4C331E" w:rsidRPr="004C331E" w:rsidDel="009703A1" w14:paraId="621F0C5A" w14:textId="77777777" w:rsidTr="0066269F">
        <w:trPr>
          <w:cantSplit/>
          <w:tblHeader/>
          <w:del w:id="36" w:author="Ericsson" w:date="2020-05-14T07:38:00Z"/>
        </w:trPr>
        <w:tc>
          <w:tcPr>
            <w:tcW w:w="2269" w:type="dxa"/>
            <w:tcBorders>
              <w:top w:val="single" w:sz="4" w:space="0" w:color="808080"/>
              <w:left w:val="single" w:sz="4" w:space="0" w:color="808080"/>
              <w:bottom w:val="single" w:sz="4" w:space="0" w:color="808080"/>
              <w:right w:val="single" w:sz="4" w:space="0" w:color="808080"/>
            </w:tcBorders>
          </w:tcPr>
          <w:p w14:paraId="13478206" w14:textId="77777777" w:rsidR="004C331E" w:rsidRPr="004C331E" w:rsidDel="009703A1" w:rsidRDefault="004C331E" w:rsidP="004C331E">
            <w:pPr>
              <w:keepNext/>
              <w:keepLines/>
              <w:overflowPunct/>
              <w:autoSpaceDE/>
              <w:autoSpaceDN/>
              <w:adjustRightInd/>
              <w:spacing w:after="0"/>
              <w:jc w:val="center"/>
              <w:textAlignment w:val="auto"/>
              <w:rPr>
                <w:del w:id="37" w:author="Ericsson" w:date="2020-05-14T07:38:00Z"/>
                <w:rFonts w:ascii="Arial" w:eastAsia="Malgun Gothic" w:hAnsi="Arial" w:cs="Arial"/>
                <w:b/>
                <w:sz w:val="18"/>
                <w:lang w:eastAsia="en-US"/>
              </w:rPr>
            </w:pPr>
            <w:del w:id="38" w:author="Ericsson" w:date="2020-05-14T07:38:00Z">
              <w:r w:rsidRPr="004C331E" w:rsidDel="009703A1">
                <w:rPr>
                  <w:rFonts w:ascii="Arial" w:eastAsia="Malgun Gothic" w:hAnsi="Arial" w:cs="Arial"/>
                  <w:b/>
                  <w:sz w:val="18"/>
                  <w:lang w:eastAsia="en-US"/>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tcPr>
          <w:p w14:paraId="3953E258" w14:textId="77777777" w:rsidR="004C331E" w:rsidRPr="004C331E" w:rsidDel="009703A1" w:rsidRDefault="004C331E" w:rsidP="004C331E">
            <w:pPr>
              <w:keepNext/>
              <w:keepLines/>
              <w:overflowPunct/>
              <w:autoSpaceDE/>
              <w:autoSpaceDN/>
              <w:adjustRightInd/>
              <w:spacing w:after="0"/>
              <w:jc w:val="center"/>
              <w:textAlignment w:val="auto"/>
              <w:rPr>
                <w:del w:id="39" w:author="Ericsson" w:date="2020-05-14T07:38:00Z"/>
                <w:rFonts w:ascii="Arial" w:eastAsia="Malgun Gothic" w:hAnsi="Arial" w:cs="Arial"/>
                <w:b/>
                <w:sz w:val="18"/>
                <w:lang w:eastAsia="en-US"/>
              </w:rPr>
            </w:pPr>
            <w:del w:id="40" w:author="Ericsson" w:date="2020-05-14T07:38:00Z">
              <w:r w:rsidRPr="004C331E" w:rsidDel="009703A1">
                <w:rPr>
                  <w:rFonts w:ascii="Arial" w:eastAsia="Malgun Gothic" w:hAnsi="Arial" w:cs="Arial"/>
                  <w:b/>
                  <w:sz w:val="18"/>
                  <w:lang w:eastAsia="en-US"/>
                </w:rPr>
                <w:delText>Explanation</w:delText>
              </w:r>
            </w:del>
          </w:p>
        </w:tc>
      </w:tr>
      <w:tr w:rsidR="004C331E" w:rsidRPr="004C331E" w:rsidDel="009703A1" w14:paraId="4411972D" w14:textId="77777777" w:rsidTr="0066269F">
        <w:trPr>
          <w:cantSplit/>
          <w:del w:id="41" w:author="Ericsson" w:date="2020-05-14T07:38:00Z"/>
        </w:trPr>
        <w:tc>
          <w:tcPr>
            <w:tcW w:w="2269" w:type="dxa"/>
            <w:tcBorders>
              <w:top w:val="single" w:sz="4" w:space="0" w:color="808080"/>
              <w:left w:val="single" w:sz="4" w:space="0" w:color="808080"/>
              <w:bottom w:val="single" w:sz="4" w:space="0" w:color="808080"/>
              <w:right w:val="single" w:sz="4" w:space="0" w:color="808080"/>
            </w:tcBorders>
          </w:tcPr>
          <w:p w14:paraId="5C29D659" w14:textId="77777777" w:rsidR="004C331E" w:rsidRPr="004C331E" w:rsidDel="009703A1" w:rsidRDefault="004C331E" w:rsidP="004C331E">
            <w:pPr>
              <w:keepNext/>
              <w:keepLines/>
              <w:overflowPunct/>
              <w:autoSpaceDE/>
              <w:autoSpaceDN/>
              <w:adjustRightInd/>
              <w:spacing w:after="0"/>
              <w:textAlignment w:val="auto"/>
              <w:rPr>
                <w:del w:id="42" w:author="Ericsson" w:date="2020-05-14T07:38:00Z"/>
                <w:rFonts w:ascii="Arial" w:hAnsi="Arial"/>
                <w:i/>
                <w:sz w:val="18"/>
                <w:lang w:eastAsia="en-US"/>
              </w:rPr>
            </w:pPr>
            <w:del w:id="43" w:author="Ericsson" w:date="2020-05-14T07:38:00Z">
              <w:r w:rsidRPr="004C331E" w:rsidDel="009703A1">
                <w:rPr>
                  <w:rFonts w:ascii="Arial" w:hAnsi="Arial"/>
                  <w:i/>
                  <w:sz w:val="18"/>
                  <w:lang w:eastAsia="en-US"/>
                </w:rPr>
                <w:delText>NotSameAsRefServ0</w:delText>
              </w:r>
            </w:del>
          </w:p>
        </w:tc>
        <w:tc>
          <w:tcPr>
            <w:tcW w:w="7376" w:type="dxa"/>
            <w:tcBorders>
              <w:top w:val="single" w:sz="4" w:space="0" w:color="808080"/>
              <w:left w:val="single" w:sz="4" w:space="0" w:color="808080"/>
              <w:bottom w:val="single" w:sz="4" w:space="0" w:color="808080"/>
              <w:right w:val="single" w:sz="4" w:space="0" w:color="808080"/>
            </w:tcBorders>
          </w:tcPr>
          <w:p w14:paraId="4C1105A0" w14:textId="77777777" w:rsidR="004C331E" w:rsidRPr="004C331E" w:rsidDel="009703A1" w:rsidRDefault="004C331E" w:rsidP="004C331E">
            <w:pPr>
              <w:keepNext/>
              <w:keepLines/>
              <w:overflowPunct/>
              <w:autoSpaceDE/>
              <w:autoSpaceDN/>
              <w:adjustRightInd/>
              <w:spacing w:after="0"/>
              <w:textAlignment w:val="auto"/>
              <w:rPr>
                <w:del w:id="44" w:author="Ericsson" w:date="2020-05-14T07:38:00Z"/>
                <w:rFonts w:ascii="Arial" w:hAnsi="Arial"/>
                <w:sz w:val="18"/>
                <w:lang w:eastAsia="en-US"/>
              </w:rPr>
            </w:pPr>
            <w:del w:id="45" w:author="Ericsson" w:date="2020-05-14T07:38:00Z">
              <w:r w:rsidRPr="004C331E" w:rsidDel="009703A1">
                <w:rPr>
                  <w:rFonts w:ascii="Arial" w:hAnsi="Arial"/>
                  <w:sz w:val="18"/>
                  <w:lang w:eastAsia="en-US"/>
                </w:rPr>
                <w:delText xml:space="preserve">The field is mandatory present </w:delText>
              </w:r>
              <w:r w:rsidRPr="004C331E" w:rsidDel="009703A1">
                <w:rPr>
                  <w:rFonts w:ascii="Arial" w:hAnsi="Arial"/>
                  <w:bCs/>
                  <w:noProof/>
                  <w:sz w:val="18"/>
                  <w:lang w:eastAsia="en-US"/>
                </w:rPr>
                <w:delText>if the NR-EARFCN is not the same as for the assistance data reference TRP</w:delText>
              </w:r>
              <w:r w:rsidRPr="004C331E" w:rsidDel="009703A1">
                <w:rPr>
                  <w:rFonts w:ascii="Arial" w:hAnsi="Arial"/>
                  <w:sz w:val="18"/>
                  <w:lang w:eastAsia="en-US"/>
                </w:rPr>
                <w:delText>; otherwise it is not present.</w:delText>
              </w:r>
            </w:del>
          </w:p>
        </w:tc>
      </w:tr>
    </w:tbl>
    <w:p w14:paraId="71E18132" w14:textId="77777777" w:rsidR="004C331E" w:rsidRPr="004C331E" w:rsidDel="00F03F4F" w:rsidRDefault="004C331E" w:rsidP="004C331E">
      <w:pPr>
        <w:overflowPunct/>
        <w:autoSpaceDE/>
        <w:autoSpaceDN/>
        <w:adjustRightInd/>
        <w:textAlignment w:val="auto"/>
        <w:rPr>
          <w:del w:id="46" w:author="Ericsson" w:date="2020-05-14T07:39:00Z"/>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4C331E" w:rsidRPr="004C331E" w:rsidDel="00825E67" w14:paraId="2021C731" w14:textId="77777777" w:rsidTr="0066269F">
        <w:trPr>
          <w:cantSplit/>
          <w:tblHeader/>
          <w:del w:id="47" w:author="Ericsson" w:date="2020-05-18T16:20:00Z"/>
        </w:trPr>
        <w:tc>
          <w:tcPr>
            <w:tcW w:w="9645" w:type="dxa"/>
            <w:tcBorders>
              <w:top w:val="single" w:sz="4" w:space="0" w:color="808080"/>
              <w:left w:val="single" w:sz="4" w:space="0" w:color="808080"/>
              <w:bottom w:val="single" w:sz="4" w:space="0" w:color="808080"/>
              <w:right w:val="single" w:sz="4" w:space="0" w:color="808080"/>
            </w:tcBorders>
            <w:hideMark/>
          </w:tcPr>
          <w:p w14:paraId="732651EC" w14:textId="77777777" w:rsidR="004C331E" w:rsidRPr="004C331E" w:rsidDel="00825E67" w:rsidRDefault="004C331E" w:rsidP="004C331E">
            <w:pPr>
              <w:widowControl w:val="0"/>
              <w:overflowPunct/>
              <w:autoSpaceDE/>
              <w:autoSpaceDN/>
              <w:adjustRightInd/>
              <w:spacing w:after="0"/>
              <w:jc w:val="center"/>
              <w:textAlignment w:val="auto"/>
              <w:rPr>
                <w:del w:id="48" w:author="Ericsson" w:date="2020-05-18T16:20:00Z"/>
                <w:rFonts w:ascii="Arial" w:eastAsia="Malgun Gothic" w:hAnsi="Arial" w:cs="Arial"/>
                <w:b/>
                <w:sz w:val="18"/>
                <w:lang w:eastAsia="en-US"/>
              </w:rPr>
            </w:pPr>
            <w:del w:id="49" w:author="Ericsson" w:date="2020-05-18T16:20:00Z">
              <w:r w:rsidRPr="004C331E" w:rsidDel="00825E67">
                <w:rPr>
                  <w:rFonts w:ascii="Arial" w:eastAsia="Malgun Gothic" w:hAnsi="Arial" w:cs="Arial"/>
                  <w:b/>
                  <w:i/>
                  <w:noProof/>
                  <w:sz w:val="18"/>
                  <w:lang w:eastAsia="en-US"/>
                </w:rPr>
                <w:delText xml:space="preserve">TRP-ID </w:delText>
              </w:r>
              <w:r w:rsidRPr="004C331E" w:rsidDel="00825E67">
                <w:rPr>
                  <w:rFonts w:ascii="Arial" w:eastAsia="Malgun Gothic" w:hAnsi="Arial" w:cs="Arial"/>
                  <w:b/>
                  <w:iCs/>
                  <w:noProof/>
                  <w:sz w:val="18"/>
                  <w:lang w:eastAsia="en-US"/>
                </w:rPr>
                <w:delText>field descriptions</w:delText>
              </w:r>
            </w:del>
          </w:p>
        </w:tc>
      </w:tr>
      <w:tr w:rsidR="004C331E" w:rsidRPr="004C331E" w:rsidDel="00BC34E0" w14:paraId="2A90720B" w14:textId="77777777" w:rsidTr="0066269F">
        <w:trPr>
          <w:cantSplit/>
          <w:del w:id="50"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4AE37166" w14:textId="77777777" w:rsidR="004C331E" w:rsidRPr="004C331E" w:rsidDel="00BC34E0" w:rsidRDefault="004C331E" w:rsidP="004C331E">
            <w:pPr>
              <w:widowControl w:val="0"/>
              <w:overflowPunct/>
              <w:autoSpaceDE/>
              <w:autoSpaceDN/>
              <w:adjustRightInd/>
              <w:spacing w:after="0"/>
              <w:textAlignment w:val="auto"/>
              <w:rPr>
                <w:del w:id="51" w:author="Ericsson" w:date="2020-05-14T07:39:00Z"/>
                <w:rFonts w:ascii="Arial" w:hAnsi="Arial"/>
                <w:b/>
                <w:i/>
                <w:noProof/>
                <w:sz w:val="18"/>
                <w:lang w:eastAsia="en-US"/>
              </w:rPr>
            </w:pPr>
            <w:del w:id="52" w:author="Ericsson" w:date="2020-05-14T07:39:00Z">
              <w:r w:rsidRPr="004C331E" w:rsidDel="00BC34E0">
                <w:rPr>
                  <w:rFonts w:ascii="Arial" w:hAnsi="Arial"/>
                  <w:b/>
                  <w:i/>
                  <w:noProof/>
                  <w:sz w:val="18"/>
                  <w:lang w:eastAsia="en-US"/>
                </w:rPr>
                <w:delText>nr-PhysCellId</w:delText>
              </w:r>
            </w:del>
          </w:p>
          <w:p w14:paraId="128244A7" w14:textId="77777777" w:rsidR="004C331E" w:rsidRPr="004C331E" w:rsidDel="00BC34E0" w:rsidRDefault="004C331E" w:rsidP="004C331E">
            <w:pPr>
              <w:widowControl w:val="0"/>
              <w:overflowPunct/>
              <w:autoSpaceDE/>
              <w:autoSpaceDN/>
              <w:adjustRightInd/>
              <w:spacing w:after="0"/>
              <w:textAlignment w:val="auto"/>
              <w:rPr>
                <w:del w:id="53" w:author="Ericsson" w:date="2020-05-14T07:39:00Z"/>
                <w:rFonts w:ascii="Arial" w:hAnsi="Arial"/>
                <w:b/>
                <w:bCs/>
                <w:i/>
                <w:iCs/>
                <w:noProof/>
                <w:sz w:val="18"/>
                <w:lang w:eastAsia="en-US"/>
              </w:rPr>
            </w:pPr>
            <w:del w:id="54" w:author="Ericsson" w:date="2020-05-14T07:39:00Z">
              <w:r w:rsidRPr="004C331E" w:rsidDel="00BC34E0">
                <w:rPr>
                  <w:rFonts w:ascii="Arial" w:hAnsi="Arial"/>
                  <w:sz w:val="18"/>
                  <w:lang w:eastAsia="en-US"/>
                </w:rPr>
                <w:delText xml:space="preserve">This field specifies the physical cell identity of the </w:delText>
              </w:r>
              <w:r w:rsidRPr="004C331E" w:rsidDel="00BC34E0">
                <w:rPr>
                  <w:rFonts w:ascii="Arial" w:hAnsi="Arial"/>
                  <w:snapToGrid w:val="0"/>
                  <w:sz w:val="18"/>
                  <w:lang w:eastAsia="en-US"/>
                </w:rPr>
                <w:delText>associated TRP</w:delText>
              </w:r>
              <w:r w:rsidRPr="004C331E" w:rsidDel="00BC34E0">
                <w:rPr>
                  <w:rFonts w:ascii="Arial" w:hAnsi="Arial"/>
                  <w:sz w:val="18"/>
                  <w:lang w:eastAsia="en-US"/>
                </w:rPr>
                <w:delText>, as defined in TS 38.331 [35].</w:delText>
              </w:r>
            </w:del>
          </w:p>
        </w:tc>
      </w:tr>
      <w:tr w:rsidR="004C331E" w:rsidRPr="004C331E" w:rsidDel="00BC34E0" w14:paraId="310B94DF" w14:textId="77777777" w:rsidTr="0066269F">
        <w:trPr>
          <w:cantSplit/>
          <w:del w:id="55"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0273CC64" w14:textId="77777777" w:rsidR="004C331E" w:rsidRPr="004C331E" w:rsidDel="00BC34E0" w:rsidRDefault="004C331E" w:rsidP="004C331E">
            <w:pPr>
              <w:widowControl w:val="0"/>
              <w:overflowPunct/>
              <w:autoSpaceDE/>
              <w:autoSpaceDN/>
              <w:adjustRightInd/>
              <w:spacing w:after="0"/>
              <w:textAlignment w:val="auto"/>
              <w:rPr>
                <w:del w:id="56" w:author="Ericsson" w:date="2020-05-14T07:39:00Z"/>
                <w:rFonts w:ascii="Arial" w:hAnsi="Arial"/>
                <w:b/>
                <w:i/>
                <w:noProof/>
                <w:sz w:val="18"/>
                <w:lang w:eastAsia="en-US"/>
              </w:rPr>
            </w:pPr>
            <w:del w:id="57" w:author="Ericsson" w:date="2020-05-14T07:39:00Z">
              <w:r w:rsidRPr="004C331E" w:rsidDel="00BC34E0">
                <w:rPr>
                  <w:rFonts w:ascii="Arial" w:hAnsi="Arial"/>
                  <w:b/>
                  <w:i/>
                  <w:noProof/>
                  <w:sz w:val="18"/>
                  <w:lang w:eastAsia="en-US"/>
                </w:rPr>
                <w:delText>nr-CellGlobalId</w:delText>
              </w:r>
            </w:del>
          </w:p>
          <w:p w14:paraId="2F74DB3E" w14:textId="77777777" w:rsidR="004C331E" w:rsidRPr="004C331E" w:rsidDel="00BC34E0" w:rsidRDefault="004C331E" w:rsidP="004C331E">
            <w:pPr>
              <w:widowControl w:val="0"/>
              <w:overflowPunct/>
              <w:autoSpaceDE/>
              <w:autoSpaceDN/>
              <w:adjustRightInd/>
              <w:spacing w:after="0"/>
              <w:textAlignment w:val="auto"/>
              <w:rPr>
                <w:del w:id="58" w:author="Ericsson" w:date="2020-05-14T07:39:00Z"/>
                <w:rFonts w:ascii="Arial" w:hAnsi="Arial"/>
                <w:b/>
                <w:bCs/>
                <w:i/>
                <w:iCs/>
                <w:noProof/>
                <w:sz w:val="18"/>
                <w:lang w:eastAsia="en-US"/>
              </w:rPr>
            </w:pPr>
            <w:del w:id="59" w:author="Ericsson" w:date="2020-05-14T07:39:00Z">
              <w:r w:rsidRPr="004C331E" w:rsidDel="00BC34E0">
                <w:rPr>
                  <w:rFonts w:ascii="Arial" w:hAnsi="Arial"/>
                  <w:noProof/>
                  <w:sz w:val="18"/>
                  <w:lang w:eastAsia="en-US"/>
                </w:rPr>
                <w:delText xml:space="preserve">This field specifies the </w:delText>
              </w:r>
              <w:r w:rsidRPr="004C331E" w:rsidDel="00BC34E0">
                <w:rPr>
                  <w:rFonts w:ascii="Arial" w:hAnsi="Arial"/>
                  <w:sz w:val="18"/>
                  <w:lang w:eastAsia="en-US"/>
                </w:rPr>
                <w:delText xml:space="preserve">NCGI, the globally unique identity of a cell in NR, of the </w:delText>
              </w:r>
              <w:r w:rsidRPr="004C331E" w:rsidDel="00BC34E0">
                <w:rPr>
                  <w:rFonts w:ascii="Arial" w:hAnsi="Arial"/>
                  <w:snapToGrid w:val="0"/>
                  <w:sz w:val="18"/>
                  <w:lang w:eastAsia="en-US"/>
                </w:rPr>
                <w:delText>associated TRP</w:delText>
              </w:r>
              <w:r w:rsidRPr="004C331E" w:rsidDel="00BC34E0">
                <w:rPr>
                  <w:rFonts w:ascii="Arial" w:hAnsi="Arial"/>
                  <w:sz w:val="18"/>
                  <w:lang w:eastAsia="en-US"/>
                </w:rPr>
                <w:delText xml:space="preserve">, as defined in TS 38.331 [35]. The server should include this field if it considers that it is needed to resolve ambiguity in the TRP indicated by </w:delText>
              </w:r>
              <w:r w:rsidRPr="004C331E" w:rsidDel="00BC34E0">
                <w:rPr>
                  <w:rFonts w:ascii="Arial" w:hAnsi="Arial"/>
                  <w:i/>
                  <w:sz w:val="18"/>
                  <w:lang w:eastAsia="en-US"/>
                </w:rPr>
                <w:delText>nr-PhysCellId</w:delText>
              </w:r>
              <w:r w:rsidRPr="004C331E" w:rsidDel="00BC34E0">
                <w:rPr>
                  <w:rFonts w:ascii="Arial" w:hAnsi="Arial"/>
                  <w:sz w:val="18"/>
                  <w:lang w:eastAsia="en-US"/>
                </w:rPr>
                <w:delText>.</w:delText>
              </w:r>
            </w:del>
          </w:p>
        </w:tc>
      </w:tr>
      <w:tr w:rsidR="004C331E" w:rsidRPr="004C331E" w:rsidDel="00BC34E0" w14:paraId="214CDE54" w14:textId="77777777" w:rsidTr="0066269F">
        <w:trPr>
          <w:cantSplit/>
          <w:del w:id="60"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245AF419" w14:textId="77777777" w:rsidR="004C331E" w:rsidRPr="004C331E" w:rsidDel="00BC34E0" w:rsidRDefault="004C331E" w:rsidP="004C331E">
            <w:pPr>
              <w:widowControl w:val="0"/>
              <w:overflowPunct/>
              <w:autoSpaceDE/>
              <w:autoSpaceDN/>
              <w:adjustRightInd/>
              <w:spacing w:after="0"/>
              <w:textAlignment w:val="auto"/>
              <w:rPr>
                <w:del w:id="61" w:author="Ericsson" w:date="2020-05-14T07:39:00Z"/>
                <w:rFonts w:ascii="Arial" w:hAnsi="Arial"/>
                <w:b/>
                <w:i/>
                <w:noProof/>
                <w:sz w:val="18"/>
                <w:lang w:eastAsia="en-US"/>
              </w:rPr>
            </w:pPr>
            <w:del w:id="62" w:author="Ericsson" w:date="2020-05-14T07:39:00Z">
              <w:r w:rsidRPr="004C331E" w:rsidDel="00BC34E0">
                <w:rPr>
                  <w:rFonts w:ascii="Arial" w:hAnsi="Arial"/>
                  <w:b/>
                  <w:i/>
                  <w:noProof/>
                  <w:sz w:val="18"/>
                  <w:lang w:eastAsia="en-US"/>
                </w:rPr>
                <w:delText>nrARFCNRef</w:delText>
              </w:r>
            </w:del>
          </w:p>
          <w:p w14:paraId="505328B1" w14:textId="77777777" w:rsidR="004C331E" w:rsidRPr="004C331E" w:rsidDel="00BC34E0" w:rsidRDefault="004C331E" w:rsidP="004C331E">
            <w:pPr>
              <w:widowControl w:val="0"/>
              <w:overflowPunct/>
              <w:autoSpaceDE/>
              <w:autoSpaceDN/>
              <w:adjustRightInd/>
              <w:spacing w:after="0"/>
              <w:textAlignment w:val="auto"/>
              <w:rPr>
                <w:del w:id="63" w:author="Ericsson" w:date="2020-05-14T07:39:00Z"/>
                <w:rFonts w:ascii="Arial" w:hAnsi="Arial"/>
                <w:b/>
                <w:bCs/>
                <w:i/>
                <w:iCs/>
                <w:noProof/>
                <w:sz w:val="18"/>
                <w:lang w:eastAsia="en-US"/>
              </w:rPr>
            </w:pPr>
            <w:del w:id="64" w:author="Ericsson" w:date="2020-05-14T07:39:00Z">
              <w:r w:rsidRPr="004C331E" w:rsidDel="00BC34E0">
                <w:rPr>
                  <w:rFonts w:ascii="Arial" w:hAnsi="Arial"/>
                  <w:noProof/>
                  <w:sz w:val="18"/>
                  <w:lang w:eastAsia="en-US"/>
                </w:rPr>
                <w:delText xml:space="preserve">This field specifies the NRARFCN of the </w:delText>
              </w:r>
              <w:r w:rsidRPr="004C331E" w:rsidDel="00BC34E0">
                <w:rPr>
                  <w:rFonts w:ascii="Arial" w:hAnsi="Arial"/>
                  <w:snapToGrid w:val="0"/>
                  <w:sz w:val="18"/>
                  <w:lang w:eastAsia="en-US"/>
                </w:rPr>
                <w:delText>TRP.</w:delText>
              </w:r>
            </w:del>
          </w:p>
        </w:tc>
      </w:tr>
      <w:tr w:rsidR="004C331E" w:rsidRPr="004C331E" w:rsidDel="00825E67" w14:paraId="53B61AC0" w14:textId="77777777" w:rsidTr="0066269F">
        <w:trPr>
          <w:cantSplit/>
          <w:del w:id="65" w:author="Ericsson" w:date="2020-05-18T16:20:00Z"/>
        </w:trPr>
        <w:tc>
          <w:tcPr>
            <w:tcW w:w="9645" w:type="dxa"/>
            <w:tcBorders>
              <w:top w:val="single" w:sz="4" w:space="0" w:color="808080"/>
              <w:left w:val="single" w:sz="4" w:space="0" w:color="808080"/>
              <w:bottom w:val="single" w:sz="4" w:space="0" w:color="808080"/>
              <w:right w:val="single" w:sz="4" w:space="0" w:color="808080"/>
            </w:tcBorders>
            <w:hideMark/>
          </w:tcPr>
          <w:p w14:paraId="1CF9EFB2" w14:textId="77777777" w:rsidR="004C331E" w:rsidRPr="004C331E" w:rsidDel="00825E67" w:rsidRDefault="004C331E" w:rsidP="004C331E">
            <w:pPr>
              <w:widowControl w:val="0"/>
              <w:overflowPunct/>
              <w:autoSpaceDE/>
              <w:autoSpaceDN/>
              <w:adjustRightInd/>
              <w:spacing w:after="0"/>
              <w:textAlignment w:val="auto"/>
              <w:rPr>
                <w:del w:id="66" w:author="Ericsson" w:date="2020-05-18T16:20:00Z"/>
                <w:rFonts w:ascii="Arial" w:hAnsi="Arial"/>
                <w:b/>
                <w:i/>
                <w:noProof/>
                <w:sz w:val="18"/>
                <w:lang w:eastAsia="en-US"/>
              </w:rPr>
            </w:pPr>
            <w:del w:id="67" w:author="Ericsson" w:date="2020-05-14T07:38:00Z">
              <w:r w:rsidRPr="004C331E" w:rsidDel="00BC34E0">
                <w:rPr>
                  <w:rFonts w:ascii="Arial" w:hAnsi="Arial"/>
                  <w:b/>
                  <w:i/>
                  <w:noProof/>
                  <w:sz w:val="18"/>
                  <w:lang w:eastAsia="en-US"/>
                </w:rPr>
                <w:delText>dl-PRS</w:delText>
              </w:r>
            </w:del>
            <w:del w:id="68" w:author="Ericsson" w:date="2020-05-18T16:20:00Z">
              <w:r w:rsidRPr="004C331E" w:rsidDel="00825E67">
                <w:rPr>
                  <w:rFonts w:ascii="Arial" w:hAnsi="Arial"/>
                  <w:b/>
                  <w:i/>
                  <w:noProof/>
                  <w:sz w:val="18"/>
                  <w:lang w:eastAsia="en-US"/>
                </w:rPr>
                <w:delText>-ID</w:delText>
              </w:r>
            </w:del>
          </w:p>
          <w:p w14:paraId="3B6D3577" w14:textId="77777777" w:rsidR="004C331E" w:rsidRPr="004C331E" w:rsidDel="00825E67" w:rsidRDefault="004C331E" w:rsidP="004C331E">
            <w:pPr>
              <w:keepNext/>
              <w:keepLines/>
              <w:widowControl w:val="0"/>
              <w:overflowPunct/>
              <w:autoSpaceDE/>
              <w:autoSpaceDN/>
              <w:adjustRightInd/>
              <w:spacing w:after="0"/>
              <w:textAlignment w:val="auto"/>
              <w:rPr>
                <w:del w:id="69" w:author="Ericsson" w:date="2020-05-18T16:20:00Z"/>
                <w:rFonts w:ascii="Arial" w:hAnsi="Arial"/>
                <w:noProof/>
                <w:sz w:val="18"/>
                <w:lang w:eastAsia="en-US"/>
              </w:rPr>
            </w:pPr>
            <w:del w:id="70" w:author="Ericsson" w:date="2020-05-18T16:20:00Z">
              <w:r w:rsidRPr="004C331E" w:rsidDel="00825E67">
                <w:rPr>
                  <w:rFonts w:ascii="Arial" w:hAnsi="Arial"/>
                  <w:noProof/>
                  <w:sz w:val="18"/>
                  <w:lang w:eastAsia="en-US"/>
                </w:rPr>
                <w:delText>This field is used along with a DL PRS Resource Set ID and a DL PRS Resources ID to uniquely identify a DL PRS Resource. This ID can be associated with multiple DL PRS Resource Sets associated with a single TRP.</w:delText>
              </w:r>
            </w:del>
          </w:p>
          <w:p w14:paraId="67A8D9BD" w14:textId="77777777" w:rsidR="004C331E" w:rsidRPr="004C331E" w:rsidDel="00825E67" w:rsidRDefault="004C331E" w:rsidP="004C331E">
            <w:pPr>
              <w:widowControl w:val="0"/>
              <w:overflowPunct/>
              <w:autoSpaceDE/>
              <w:autoSpaceDN/>
              <w:adjustRightInd/>
              <w:spacing w:after="0"/>
              <w:textAlignment w:val="auto"/>
              <w:rPr>
                <w:del w:id="71" w:author="Ericsson" w:date="2020-05-18T16:20:00Z"/>
                <w:rFonts w:ascii="Arial" w:hAnsi="Arial"/>
                <w:noProof/>
                <w:sz w:val="18"/>
                <w:lang w:eastAsia="en-US"/>
              </w:rPr>
            </w:pPr>
            <w:del w:id="72" w:author="Ericsson" w:date="2020-05-18T16:20:00Z">
              <w:r w:rsidRPr="004C331E" w:rsidDel="00825E67">
                <w:rPr>
                  <w:rFonts w:ascii="Arial" w:hAnsi="Arial"/>
                  <w:noProof/>
                  <w:sz w:val="18"/>
                  <w:lang w:eastAsia="en-US"/>
                </w:rPr>
                <w:delText xml:space="preserve">Each TRP </w:delText>
              </w:r>
            </w:del>
            <w:del w:id="73" w:author="Ericsson" w:date="2020-05-14T07:38:00Z">
              <w:r w:rsidRPr="004C331E" w:rsidDel="00BC34E0">
                <w:rPr>
                  <w:rFonts w:ascii="Arial" w:hAnsi="Arial"/>
                  <w:noProof/>
                  <w:sz w:val="18"/>
                  <w:lang w:eastAsia="en-US"/>
                </w:rPr>
                <w:delText xml:space="preserve">should </w:delText>
              </w:r>
            </w:del>
            <w:del w:id="74" w:author="Ericsson" w:date="2020-05-18T16:20:00Z">
              <w:r w:rsidRPr="004C331E" w:rsidDel="00825E67">
                <w:rPr>
                  <w:rFonts w:ascii="Arial" w:hAnsi="Arial"/>
                  <w:noProof/>
                  <w:sz w:val="18"/>
                  <w:lang w:eastAsia="en-US"/>
                </w:rPr>
                <w:delText>only be associated with one such ID.</w:delText>
              </w:r>
            </w:del>
          </w:p>
        </w:tc>
      </w:tr>
    </w:tbl>
    <w:commentRangeEnd w:id="17"/>
    <w:p w14:paraId="0C2D1198" w14:textId="77777777" w:rsidR="004C331E" w:rsidRPr="004C331E" w:rsidRDefault="004C331E" w:rsidP="004C331E">
      <w:pPr>
        <w:overflowPunct/>
        <w:autoSpaceDE/>
        <w:autoSpaceDN/>
        <w:adjustRightInd/>
        <w:textAlignment w:val="auto"/>
        <w:rPr>
          <w:lang w:val="en-US" w:eastAsia="en-US"/>
        </w:rPr>
      </w:pPr>
      <w:r w:rsidRPr="004C331E">
        <w:rPr>
          <w:rFonts w:eastAsia="Malgun Gothic"/>
          <w:sz w:val="16"/>
          <w:lang w:eastAsia="en-US"/>
        </w:rPr>
        <w:commentReference w:id="17"/>
      </w:r>
    </w:p>
    <w:bookmarkEnd w:id="16"/>
    <w:p w14:paraId="38089F87" w14:textId="77777777" w:rsidR="00B9004B" w:rsidRDefault="00B9004B" w:rsidP="00CE0424">
      <w:pPr>
        <w:pStyle w:val="BodyText"/>
      </w:pPr>
    </w:p>
    <w:p w14:paraId="3DDCD76F" w14:textId="77777777" w:rsidR="00B9004B" w:rsidRDefault="00B9004B" w:rsidP="00B9004B">
      <w:pPr>
        <w:pStyle w:val="Heading1"/>
        <w:spacing w:before="120"/>
        <w:ind w:left="1138" w:hanging="1138"/>
        <w:rPr>
          <w:noProof/>
          <w:lang w:eastAsia="ko-KR"/>
        </w:rPr>
      </w:pPr>
      <w:r>
        <w:rPr>
          <w:noProof/>
          <w:lang w:eastAsia="ko-KR"/>
        </w:rPr>
        <w:t xml:space="preserve">Annex </w:t>
      </w:r>
      <w:r w:rsidR="00DD6485">
        <w:rPr>
          <w:noProof/>
          <w:lang w:eastAsia="ko-KR"/>
        </w:rPr>
        <w:t>A</w:t>
      </w:r>
      <w:r w:rsidR="00BD160E">
        <w:rPr>
          <w:noProof/>
          <w:lang w:eastAsia="ko-KR"/>
        </w:rPr>
        <w:t>2</w:t>
      </w:r>
      <w:r>
        <w:rPr>
          <w:noProof/>
          <w:lang w:eastAsia="ko-KR"/>
        </w:rPr>
        <w:t xml:space="preserve">, Text proposal to 3GPP TS 37.355 for </w:t>
      </w:r>
      <w:r w:rsidR="00DD6485">
        <w:rPr>
          <w:noProof/>
          <w:lang w:eastAsia="ko-KR"/>
        </w:rPr>
        <w:t>NR E-CID Signal Measurement Information</w:t>
      </w:r>
    </w:p>
    <w:p w14:paraId="5C418B8C" w14:textId="77777777" w:rsidR="00DD6485" w:rsidRPr="00DD6485" w:rsidRDefault="00DD6485" w:rsidP="00DD6485">
      <w:pPr>
        <w:keepNext/>
        <w:keepLines/>
        <w:overflowPunct/>
        <w:autoSpaceDE/>
        <w:autoSpaceDN/>
        <w:adjustRightInd/>
        <w:spacing w:before="120"/>
        <w:ind w:left="1418" w:hanging="1418"/>
        <w:textAlignment w:val="auto"/>
        <w:outlineLvl w:val="3"/>
        <w:rPr>
          <w:rFonts w:ascii="Arial" w:hAnsi="Arial"/>
          <w:sz w:val="24"/>
          <w:lang w:eastAsia="en-US"/>
        </w:rPr>
      </w:pPr>
      <w:bookmarkStart w:id="75" w:name="_Toc37681176"/>
      <w:r w:rsidRPr="00DD6485">
        <w:rPr>
          <w:rFonts w:ascii="Arial" w:hAnsi="Arial"/>
          <w:sz w:val="24"/>
          <w:lang w:eastAsia="en-US"/>
        </w:rPr>
        <w:t>6.5.9.2</w:t>
      </w:r>
      <w:r w:rsidRPr="00DD6485">
        <w:rPr>
          <w:rFonts w:ascii="Arial" w:hAnsi="Arial"/>
          <w:sz w:val="24"/>
          <w:lang w:eastAsia="en-US"/>
        </w:rPr>
        <w:tab/>
        <w:t>NR-ECID Location Information Elements</w:t>
      </w:r>
      <w:bookmarkEnd w:id="75"/>
    </w:p>
    <w:p w14:paraId="59936BF9" w14:textId="77777777" w:rsidR="00DD6485" w:rsidRPr="00DD6485" w:rsidRDefault="00DD6485" w:rsidP="00DD6485">
      <w:pPr>
        <w:keepNext/>
        <w:keepLines/>
        <w:overflowPunct/>
        <w:autoSpaceDE/>
        <w:autoSpaceDN/>
        <w:adjustRightInd/>
        <w:spacing w:before="120"/>
        <w:ind w:left="1418" w:hanging="1418"/>
        <w:textAlignment w:val="auto"/>
        <w:outlineLvl w:val="3"/>
        <w:rPr>
          <w:rFonts w:ascii="Arial" w:hAnsi="Arial"/>
          <w:i/>
          <w:sz w:val="24"/>
          <w:lang w:eastAsia="en-US"/>
        </w:rPr>
      </w:pPr>
      <w:bookmarkStart w:id="76" w:name="_Toc37681177"/>
      <w:r w:rsidRPr="00DD6485">
        <w:rPr>
          <w:rFonts w:ascii="Arial" w:hAnsi="Arial"/>
          <w:sz w:val="24"/>
          <w:lang w:eastAsia="en-US"/>
        </w:rPr>
        <w:t>–</w:t>
      </w:r>
      <w:r w:rsidRPr="00DD6485">
        <w:rPr>
          <w:rFonts w:ascii="Arial" w:hAnsi="Arial"/>
          <w:sz w:val="24"/>
          <w:lang w:eastAsia="en-US"/>
        </w:rPr>
        <w:tab/>
      </w:r>
      <w:r w:rsidRPr="00DD6485">
        <w:rPr>
          <w:rFonts w:ascii="Arial" w:hAnsi="Arial"/>
          <w:i/>
          <w:sz w:val="24"/>
          <w:lang w:eastAsia="en-US"/>
        </w:rPr>
        <w:t>NR-ECID-</w:t>
      </w:r>
      <w:proofErr w:type="spellStart"/>
      <w:r w:rsidRPr="00DD6485">
        <w:rPr>
          <w:rFonts w:ascii="Arial" w:hAnsi="Arial"/>
          <w:i/>
          <w:sz w:val="24"/>
          <w:lang w:eastAsia="en-US"/>
        </w:rPr>
        <w:t>SignalMeasurementInformation</w:t>
      </w:r>
      <w:bookmarkEnd w:id="76"/>
      <w:proofErr w:type="spellEnd"/>
    </w:p>
    <w:p w14:paraId="07A221CD" w14:textId="77777777" w:rsidR="00DD6485" w:rsidRPr="00DD6485" w:rsidRDefault="00DD6485" w:rsidP="00DD6485">
      <w:pPr>
        <w:keepLines/>
        <w:overflowPunct/>
        <w:autoSpaceDE/>
        <w:autoSpaceDN/>
        <w:adjustRightInd/>
        <w:textAlignment w:val="auto"/>
        <w:rPr>
          <w:lang w:eastAsia="en-US"/>
        </w:rPr>
      </w:pPr>
      <w:r w:rsidRPr="00DD6485">
        <w:rPr>
          <w:lang w:eastAsia="en-US"/>
        </w:rPr>
        <w:t xml:space="preserve">The IE </w:t>
      </w:r>
      <w:r w:rsidRPr="00DD6485">
        <w:rPr>
          <w:i/>
          <w:lang w:eastAsia="en-US"/>
        </w:rPr>
        <w:t>NR-ECID-</w:t>
      </w:r>
      <w:proofErr w:type="spellStart"/>
      <w:r w:rsidRPr="00DD6485">
        <w:rPr>
          <w:i/>
          <w:lang w:eastAsia="en-US"/>
        </w:rPr>
        <w:t>SignalMeasurementInformation</w:t>
      </w:r>
      <w:proofErr w:type="spellEnd"/>
      <w:r w:rsidRPr="00DD6485">
        <w:rPr>
          <w:noProof/>
          <w:lang w:eastAsia="en-US"/>
        </w:rPr>
        <w:t xml:space="preserve"> is</w:t>
      </w:r>
      <w:r w:rsidRPr="00DD6485">
        <w:rPr>
          <w:lang w:eastAsia="en-US"/>
        </w:rPr>
        <w:t xml:space="preserve"> used by the target device to provide NR ECID measurements to the location server.</w:t>
      </w:r>
    </w:p>
    <w:p w14:paraId="71F76FFD"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 ASN1START</w:t>
      </w:r>
    </w:p>
    <w:p w14:paraId="3C9037CB"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B93C65"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NR-ECID-SignalMeasurementInformation-r16 ::= SEQUENCE {</w:t>
      </w:r>
    </w:p>
    <w:p w14:paraId="744E9367"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ab/>
        <w:t>nr-PrimaryCellMeasuredResults-r16</w:t>
      </w:r>
      <w:r w:rsidRPr="004534D3">
        <w:rPr>
          <w:rFonts w:ascii="Courier New" w:hAnsi="Courier New"/>
          <w:noProof/>
          <w:snapToGrid w:val="0"/>
          <w:sz w:val="16"/>
        </w:rPr>
        <w:tab/>
        <w:t>NR-MeasuredResultsElement-r16,</w:t>
      </w:r>
    </w:p>
    <w:p w14:paraId="0579D6C6"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ab/>
        <w:t>nr-MeasuredResultsList-r16</w:t>
      </w:r>
      <w:r w:rsidRPr="004534D3">
        <w:rPr>
          <w:rFonts w:ascii="Courier New" w:hAnsi="Courier New"/>
          <w:noProof/>
          <w:snapToGrid w:val="0"/>
          <w:sz w:val="16"/>
        </w:rPr>
        <w:tab/>
      </w:r>
      <w:r w:rsidRPr="004534D3">
        <w:rPr>
          <w:rFonts w:ascii="Courier New" w:hAnsi="Courier New"/>
          <w:noProof/>
          <w:snapToGrid w:val="0"/>
          <w:sz w:val="16"/>
        </w:rPr>
        <w:tab/>
      </w:r>
      <w:r w:rsidRPr="004534D3">
        <w:rPr>
          <w:rFonts w:ascii="Courier New" w:hAnsi="Courier New"/>
          <w:noProof/>
          <w:snapToGrid w:val="0"/>
          <w:sz w:val="16"/>
        </w:rPr>
        <w:tab/>
        <w:t>NR-MeasuredResultsList-r16</w:t>
      </w:r>
      <w:r w:rsidRPr="004534D3">
        <w:rPr>
          <w:rFonts w:ascii="Courier New" w:hAnsi="Courier New"/>
          <w:noProof/>
          <w:snapToGrid w:val="0"/>
          <w:sz w:val="16"/>
        </w:rPr>
        <w:tab/>
        <w:t>OPTIONAL,</w:t>
      </w:r>
    </w:p>
    <w:p w14:paraId="2E312340"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ab/>
        <w:t>...</w:t>
      </w:r>
    </w:p>
    <w:p w14:paraId="2E22265E"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w:t>
      </w:r>
    </w:p>
    <w:p w14:paraId="6F26AF00"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A147E73"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NR-MeasuredResultsList-r16 ::= SEQUENCE (SIZE(1..32)) OF MeasuredResultsElement-r16</w:t>
      </w:r>
    </w:p>
    <w:p w14:paraId="3F43C789"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4AB0BB"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NR-MeasuredResultsElement-r16 ::= SEQUENCE {</w:t>
      </w:r>
    </w:p>
    <w:p w14:paraId="1A6AC73C"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ab/>
        <w:t>systemFrameNumber</w:t>
      </w:r>
      <w:r w:rsidRPr="004534D3">
        <w:rPr>
          <w:rFonts w:ascii="Courier New" w:hAnsi="Courier New"/>
          <w:noProof/>
          <w:snapToGrid w:val="0"/>
          <w:sz w:val="16"/>
        </w:rPr>
        <w:tab/>
      </w:r>
      <w:r w:rsidRPr="004534D3">
        <w:rPr>
          <w:rFonts w:ascii="Courier New" w:hAnsi="Courier New"/>
          <w:noProof/>
          <w:snapToGrid w:val="0"/>
          <w:sz w:val="16"/>
        </w:rPr>
        <w:tab/>
      </w:r>
      <w:r w:rsidRPr="004534D3">
        <w:rPr>
          <w:rFonts w:ascii="Courier New" w:hAnsi="Courier New"/>
          <w:noProof/>
          <w:snapToGrid w:val="0"/>
          <w:sz w:val="16"/>
        </w:rPr>
        <w:tab/>
      </w:r>
      <w:r w:rsidRPr="004534D3">
        <w:rPr>
          <w:rFonts w:ascii="Courier New" w:hAnsi="Courier New"/>
          <w:noProof/>
          <w:snapToGrid w:val="0"/>
          <w:sz w:val="16"/>
        </w:rPr>
        <w:tab/>
        <w:t>BIT STRING (SIZE (10)),</w:t>
      </w:r>
      <w:r w:rsidRPr="004534D3">
        <w:rPr>
          <w:rFonts w:ascii="Courier New" w:hAnsi="Courier New"/>
          <w:noProof/>
          <w:snapToGrid w:val="0"/>
          <w:sz w:val="16"/>
        </w:rPr>
        <w:tab/>
      </w:r>
    </w:p>
    <w:p w14:paraId="0D69FF59" w14:textId="77777777" w:rsidR="00DD6485" w:rsidRPr="004534D3" w:rsidDel="00DD6485"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Ericsson" w:date="2020-05-21T16:53:00Z"/>
          <w:rFonts w:ascii="Courier New" w:hAnsi="Courier New"/>
          <w:noProof/>
          <w:sz w:val="16"/>
        </w:rPr>
      </w:pPr>
      <w:del w:id="78" w:author="Ericsson" w:date="2020-05-21T16:53:00Z">
        <w:r w:rsidRPr="004534D3" w:rsidDel="00DD6485">
          <w:rPr>
            <w:rFonts w:ascii="Courier New" w:hAnsi="Courier New"/>
            <w:noProof/>
            <w:sz w:val="16"/>
          </w:rPr>
          <w:tab/>
          <w:delText>trp-ID-r16</w:delText>
        </w:r>
        <w:r w:rsidRPr="004534D3" w:rsidDel="00DD6485">
          <w:rPr>
            <w:rFonts w:ascii="Courier New" w:hAnsi="Courier New"/>
            <w:noProof/>
            <w:sz w:val="16"/>
          </w:rPr>
          <w:tab/>
        </w:r>
        <w:r w:rsidRPr="004534D3" w:rsidDel="00DD6485">
          <w:rPr>
            <w:rFonts w:ascii="Courier New" w:hAnsi="Courier New"/>
            <w:noProof/>
            <w:sz w:val="16"/>
          </w:rPr>
          <w:tab/>
        </w:r>
        <w:r w:rsidRPr="004534D3" w:rsidDel="00DD6485">
          <w:rPr>
            <w:rFonts w:ascii="Courier New" w:hAnsi="Courier New"/>
            <w:noProof/>
            <w:sz w:val="16"/>
          </w:rPr>
          <w:tab/>
        </w:r>
        <w:r w:rsidRPr="004534D3" w:rsidDel="00DD6485">
          <w:rPr>
            <w:rFonts w:ascii="Courier New" w:hAnsi="Courier New"/>
            <w:noProof/>
            <w:sz w:val="16"/>
          </w:rPr>
          <w:tab/>
        </w:r>
        <w:r w:rsidRPr="004534D3" w:rsidDel="00DD6485">
          <w:rPr>
            <w:rFonts w:ascii="Courier New" w:hAnsi="Courier New"/>
            <w:noProof/>
            <w:sz w:val="16"/>
          </w:rPr>
          <w:tab/>
        </w:r>
        <w:r w:rsidRPr="004534D3" w:rsidDel="00DD6485">
          <w:rPr>
            <w:rFonts w:ascii="Courier New" w:hAnsi="Courier New"/>
            <w:noProof/>
            <w:sz w:val="16"/>
          </w:rPr>
          <w:tab/>
        </w:r>
        <w:r w:rsidRPr="004534D3" w:rsidDel="00DD6485">
          <w:rPr>
            <w:rFonts w:ascii="Courier New" w:hAnsi="Courier New"/>
            <w:noProof/>
            <w:snapToGrid w:val="0"/>
            <w:sz w:val="16"/>
          </w:rPr>
          <w:delText>TRP-ID-r16</w:delText>
        </w:r>
        <w:r w:rsidRPr="004534D3" w:rsidDel="00DD6485">
          <w:rPr>
            <w:rFonts w:ascii="Courier New" w:hAnsi="Courier New"/>
            <w:noProof/>
            <w:snapToGrid w:val="0"/>
            <w:sz w:val="16"/>
          </w:rPr>
          <w:tab/>
        </w:r>
        <w:r w:rsidRPr="004534D3" w:rsidDel="00DD6485">
          <w:rPr>
            <w:rFonts w:ascii="Courier New" w:hAnsi="Courier New"/>
            <w:noProof/>
            <w:snapToGrid w:val="0"/>
            <w:sz w:val="16"/>
          </w:rPr>
          <w:tab/>
        </w:r>
        <w:r w:rsidRPr="004534D3" w:rsidDel="00DD6485">
          <w:rPr>
            <w:rFonts w:ascii="Courier New" w:hAnsi="Courier New"/>
            <w:noProof/>
            <w:snapToGrid w:val="0"/>
            <w:sz w:val="16"/>
          </w:rPr>
          <w:tab/>
          <w:delText>OPTIONAL,</w:delText>
        </w:r>
      </w:del>
    </w:p>
    <w:p w14:paraId="3675B5CD" w14:textId="77777777" w:rsidR="00DD6485" w:rsidRDefault="00DD6485" w:rsidP="00DD6485">
      <w:pPr>
        <w:pStyle w:val="PL"/>
        <w:rPr>
          <w:ins w:id="79" w:author="Ericsson" w:date="2020-05-14T07:57:00Z"/>
          <w:snapToGrid w:val="0"/>
        </w:rPr>
      </w:pPr>
      <w:ins w:id="80" w:author="Ericsson" w:date="2020-05-14T07:57:00Z">
        <w:r>
          <w:rPr>
            <w:snapToGrid w:val="0"/>
          </w:rPr>
          <w:tab/>
          <w:t>nr-PhysCellId-r16</w:t>
        </w:r>
        <w:r>
          <w:rPr>
            <w:snapToGrid w:val="0"/>
          </w:rPr>
          <w:tab/>
        </w:r>
        <w:r>
          <w:rPr>
            <w:snapToGrid w:val="0"/>
          </w:rPr>
          <w:tab/>
        </w:r>
        <w:r>
          <w:rPr>
            <w:snapToGrid w:val="0"/>
          </w:rPr>
          <w:tab/>
        </w:r>
        <w:r>
          <w:rPr>
            <w:snapToGrid w:val="0"/>
          </w:rPr>
          <w:tab/>
          <w:t>NR-PhysCellId-r16,</w:t>
        </w:r>
      </w:ins>
    </w:p>
    <w:p w14:paraId="5CCC435A" w14:textId="77777777" w:rsidR="00DD6485" w:rsidRDefault="00DD6485" w:rsidP="00DD6485">
      <w:pPr>
        <w:pStyle w:val="PL"/>
        <w:rPr>
          <w:ins w:id="81" w:author="Ericsson" w:date="2020-05-14T07:57:00Z"/>
          <w:snapToGrid w:val="0"/>
        </w:rPr>
      </w:pPr>
      <w:ins w:id="82" w:author="Ericsson" w:date="2020-05-14T07:57:00Z">
        <w:r>
          <w:rPr>
            <w:snapToGrid w:val="0"/>
          </w:rPr>
          <w:lastRenderedPageBreak/>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2340B148" w14:textId="77777777" w:rsidR="00DD6485" w:rsidRPr="00DD6485" w:rsidRDefault="00DD6485" w:rsidP="00DD6485">
      <w:pPr>
        <w:pStyle w:val="PL"/>
        <w:rPr>
          <w:ins w:id="83" w:author="Ericsson" w:date="2020-05-14T07:57:00Z"/>
          <w:snapToGrid w:val="0"/>
          <w:lang w:val="sv-SE"/>
        </w:rPr>
      </w:pPr>
      <w:ins w:id="84" w:author="Ericsson" w:date="2020-05-14T07:57:00Z">
        <w:r>
          <w:rPr>
            <w:snapToGrid w:val="0"/>
          </w:rPr>
          <w:tab/>
        </w:r>
        <w:r w:rsidRPr="00DD6485">
          <w:rPr>
            <w:lang w:val="sv-SE"/>
          </w:rPr>
          <w:t>nrARFCN</w:t>
        </w:r>
        <w:r w:rsidRPr="00DD6485">
          <w:rPr>
            <w:snapToGrid w:val="0"/>
            <w:lang w:val="sv-SE"/>
          </w:rPr>
          <w:t>-r16</w:t>
        </w:r>
        <w:r w:rsidRPr="00DD6485">
          <w:rPr>
            <w:snapToGrid w:val="0"/>
            <w:lang w:val="sv-SE"/>
          </w:rPr>
          <w:tab/>
        </w:r>
        <w:r w:rsidRPr="00DD6485">
          <w:rPr>
            <w:snapToGrid w:val="0"/>
            <w:lang w:val="sv-SE"/>
          </w:rPr>
          <w:tab/>
        </w:r>
        <w:r w:rsidRPr="00DD6485">
          <w:rPr>
            <w:snapToGrid w:val="0"/>
            <w:lang w:val="sv-SE"/>
          </w:rPr>
          <w:tab/>
        </w:r>
        <w:r w:rsidRPr="00DD6485">
          <w:rPr>
            <w:snapToGrid w:val="0"/>
            <w:lang w:val="sv-SE"/>
          </w:rPr>
          <w:tab/>
        </w:r>
      </w:ins>
      <w:r>
        <w:rPr>
          <w:snapToGrid w:val="0"/>
          <w:lang w:val="sv-SE"/>
        </w:rPr>
        <w:tab/>
      </w:r>
      <w:ins w:id="85" w:author="Ericsson" w:date="2020-05-14T07:57:00Z">
        <w:r w:rsidRPr="00DD6485">
          <w:rPr>
            <w:snapToGrid w:val="0"/>
            <w:lang w:val="sv-SE"/>
          </w:rPr>
          <w:tab/>
          <w:t>ARFCN-ValueNR-r15</w:t>
        </w:r>
      </w:ins>
      <w:ins w:id="86" w:author="Ericsson" w:date="2020-05-14T08:05:00Z">
        <w:r w:rsidRPr="00DD6485">
          <w:rPr>
            <w:snapToGrid w:val="0"/>
            <w:lang w:val="sv-SE"/>
          </w:rPr>
          <w:t>,</w:t>
        </w:r>
      </w:ins>
    </w:p>
    <w:p w14:paraId="03DDEBFB"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6485">
        <w:rPr>
          <w:rFonts w:ascii="Courier New" w:hAnsi="Courier New"/>
          <w:noProof/>
          <w:sz w:val="16"/>
          <w:lang w:val="sv-SE"/>
        </w:rPr>
        <w:tab/>
      </w:r>
      <w:r w:rsidRPr="004534D3">
        <w:rPr>
          <w:rFonts w:ascii="Courier New" w:hAnsi="Courier New"/>
          <w:noProof/>
          <w:sz w:val="16"/>
        </w:rPr>
        <w:t>measResultNR-r16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SEQUENCE {</w:t>
      </w:r>
    </w:p>
    <w:p w14:paraId="73B2A0F8"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r>
      <w:r w:rsidRPr="004534D3">
        <w:rPr>
          <w:rFonts w:ascii="Courier New" w:hAnsi="Courier New"/>
          <w:noProof/>
          <w:sz w:val="16"/>
        </w:rPr>
        <w:tab/>
        <w:t>cellResults-r16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SEQUENCE{</w:t>
      </w:r>
    </w:p>
    <w:p w14:paraId="26D6516B"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resultsSSB-Cell-r16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MeasQuantityResults-r16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OPTIONAL,</w:t>
      </w:r>
    </w:p>
    <w:p w14:paraId="06FE2B26"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resultsCSI-RS-Cell-r16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MeasQuantityResults-r16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OPTIONAL</w:t>
      </w:r>
    </w:p>
    <w:p w14:paraId="5FCA09E6"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r>
      <w:r w:rsidRPr="004534D3">
        <w:rPr>
          <w:rFonts w:ascii="Courier New" w:hAnsi="Courier New"/>
          <w:noProof/>
          <w:sz w:val="16"/>
        </w:rPr>
        <w:tab/>
        <w:t>},</w:t>
      </w:r>
    </w:p>
    <w:p w14:paraId="64EAA620"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r>
      <w:r w:rsidRPr="004534D3">
        <w:rPr>
          <w:rFonts w:ascii="Courier New" w:hAnsi="Courier New"/>
          <w:noProof/>
          <w:sz w:val="16"/>
        </w:rPr>
        <w:tab/>
        <w:t>rsIndexResults-r16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SEQUENCE{</w:t>
      </w:r>
    </w:p>
    <w:p w14:paraId="18F41735"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resultsSSB-Indexes-r16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ResultsPerSSB-IndexList-r16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OPTIONAL,</w:t>
      </w:r>
    </w:p>
    <w:p w14:paraId="672B1036"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resultsCSI-RS-Indexes-r16</w:t>
      </w:r>
      <w:r w:rsidRPr="004534D3">
        <w:rPr>
          <w:rFonts w:ascii="Courier New" w:hAnsi="Courier New"/>
          <w:noProof/>
          <w:sz w:val="16"/>
        </w:rPr>
        <w:tab/>
      </w:r>
      <w:r w:rsidRPr="004534D3">
        <w:rPr>
          <w:rFonts w:ascii="Courier New" w:hAnsi="Courier New"/>
          <w:noProof/>
          <w:sz w:val="16"/>
        </w:rPr>
        <w:tab/>
        <w:t>ResultsPerCSI-RS-IndexList-r16</w:t>
      </w:r>
      <w:r w:rsidRPr="004534D3">
        <w:rPr>
          <w:rFonts w:ascii="Courier New" w:hAnsi="Courier New"/>
          <w:noProof/>
          <w:sz w:val="16"/>
        </w:rPr>
        <w:tab/>
      </w:r>
      <w:r w:rsidRPr="004534D3">
        <w:rPr>
          <w:rFonts w:ascii="Courier New" w:hAnsi="Courier New"/>
          <w:noProof/>
          <w:sz w:val="16"/>
        </w:rPr>
        <w:tab/>
        <w:t>OPTIONAL</w:t>
      </w:r>
    </w:p>
    <w:p w14:paraId="7A19DE27"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r>
      <w:r w:rsidRPr="004534D3">
        <w:rPr>
          <w:rFonts w:ascii="Courier New" w:hAnsi="Courier New"/>
          <w:noProof/>
          <w:sz w:val="16"/>
        </w:rPr>
        <w:tab/>
        <w:t>}</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OPTIONAL</w:t>
      </w:r>
    </w:p>
    <w:p w14:paraId="4D6C65A5"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t>},</w:t>
      </w:r>
    </w:p>
    <w:p w14:paraId="52843EEF"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ab/>
        <w:t>...</w:t>
      </w:r>
    </w:p>
    <w:p w14:paraId="366F486B"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34D3">
        <w:rPr>
          <w:rFonts w:ascii="Courier New" w:hAnsi="Courier New"/>
          <w:noProof/>
          <w:snapToGrid w:val="0"/>
          <w:sz w:val="16"/>
        </w:rPr>
        <w:t>}</w:t>
      </w:r>
    </w:p>
    <w:p w14:paraId="6639F26E"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1663B1"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MeasQuantityResults-r16 ::= SEQUENCE {</w:t>
      </w:r>
    </w:p>
    <w:p w14:paraId="6DFB4F32"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t>nr-RSRP-r16</w:t>
      </w:r>
      <w:r w:rsidRPr="004534D3">
        <w:rPr>
          <w:rFonts w:ascii="Courier New" w:hAnsi="Courier New"/>
          <w:noProof/>
          <w:sz w:val="16"/>
        </w:rPr>
        <w:tab/>
        <w:t>INTEGER (0..127)</w:t>
      </w:r>
      <w:r w:rsidRPr="004534D3">
        <w:rPr>
          <w:rFonts w:ascii="Courier New" w:hAnsi="Courier New"/>
          <w:noProof/>
          <w:sz w:val="16"/>
        </w:rPr>
        <w:tab/>
      </w:r>
      <w:r w:rsidRPr="004534D3">
        <w:rPr>
          <w:rFonts w:ascii="Courier New" w:hAnsi="Courier New"/>
          <w:noProof/>
          <w:sz w:val="16"/>
        </w:rPr>
        <w:tab/>
        <w:t>OPTIONAL,</w:t>
      </w:r>
    </w:p>
    <w:p w14:paraId="5D1A1F75"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534D3">
        <w:rPr>
          <w:rFonts w:ascii="Courier New" w:hAnsi="Courier New"/>
          <w:noProof/>
          <w:sz w:val="16"/>
        </w:rPr>
        <w:tab/>
      </w:r>
      <w:r w:rsidRPr="004534D3">
        <w:rPr>
          <w:rFonts w:ascii="Courier New" w:hAnsi="Courier New"/>
          <w:noProof/>
          <w:sz w:val="16"/>
          <w:lang w:val="sv-SE"/>
        </w:rPr>
        <w:t>nr-RSRQ-r16</w:t>
      </w:r>
      <w:r w:rsidRPr="004534D3">
        <w:rPr>
          <w:rFonts w:ascii="Courier New" w:hAnsi="Courier New"/>
          <w:noProof/>
          <w:sz w:val="16"/>
          <w:lang w:val="sv-SE"/>
        </w:rPr>
        <w:tab/>
        <w:t>INTEGER (0..127)</w:t>
      </w:r>
      <w:r w:rsidRPr="004534D3">
        <w:rPr>
          <w:rFonts w:ascii="Courier New" w:hAnsi="Courier New"/>
          <w:noProof/>
          <w:sz w:val="16"/>
          <w:lang w:val="sv-SE"/>
        </w:rPr>
        <w:tab/>
      </w:r>
      <w:r w:rsidRPr="004534D3">
        <w:rPr>
          <w:rFonts w:ascii="Courier New" w:hAnsi="Courier New"/>
          <w:noProof/>
          <w:sz w:val="16"/>
          <w:lang w:val="sv-SE"/>
        </w:rPr>
        <w:tab/>
        <w:t>OPTIONAL</w:t>
      </w:r>
    </w:p>
    <w:p w14:paraId="4E35B3BB"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534D3">
        <w:rPr>
          <w:rFonts w:ascii="Courier New" w:hAnsi="Courier New"/>
          <w:noProof/>
          <w:sz w:val="16"/>
          <w:lang w:val="sv-SE"/>
        </w:rPr>
        <w:t>}</w:t>
      </w:r>
    </w:p>
    <w:p w14:paraId="7D3CD9CE"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227CC1FA"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ResultsPerSSB-IndexList-r16::= SEQUENCE (SIZE (1..64)) OF ResultsPerSSB-Index-r16</w:t>
      </w:r>
    </w:p>
    <w:p w14:paraId="272A5D54"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4B1A43"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ResultsPerSSB-Index-r16 ::= SEQUENCE {</w:t>
      </w:r>
    </w:p>
    <w:p w14:paraId="1F3B3F67"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t>ssb-Index-r16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INTEGER (0..63),</w:t>
      </w:r>
    </w:p>
    <w:p w14:paraId="3EFC1BB3"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ab/>
        <w:t>ssb-Results-r16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MeasQuantityResults-r16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OPTIONAL</w:t>
      </w:r>
    </w:p>
    <w:p w14:paraId="68BF6E3A"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w:t>
      </w:r>
    </w:p>
    <w:p w14:paraId="12F49CDC"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326C14"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ResultsPerCSI-RS-IndexList-r16::= SEQUENCE (SIZE (1..64)) OF ResultsPerCSI-RS-Index-r16</w:t>
      </w:r>
    </w:p>
    <w:p w14:paraId="22691209"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E5A3C9"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ResultsPerCSI-RS-Index-r16 ::= SEQUENCE {</w:t>
      </w:r>
    </w:p>
    <w:p w14:paraId="0BC9188F"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534D3">
        <w:rPr>
          <w:rFonts w:ascii="Courier New" w:hAnsi="Courier New"/>
          <w:noProof/>
          <w:sz w:val="16"/>
        </w:rPr>
        <w:tab/>
      </w:r>
      <w:r w:rsidRPr="004534D3">
        <w:rPr>
          <w:rFonts w:ascii="Courier New" w:hAnsi="Courier New"/>
          <w:noProof/>
          <w:sz w:val="16"/>
          <w:lang w:val="sv-SE"/>
        </w:rPr>
        <w:t>csi-RS-Index-r16</w:t>
      </w:r>
      <w:r w:rsidRPr="004534D3">
        <w:rPr>
          <w:rFonts w:ascii="Courier New" w:hAnsi="Courier New"/>
          <w:noProof/>
          <w:sz w:val="16"/>
          <w:lang w:val="sv-SE"/>
        </w:rPr>
        <w:tab/>
      </w:r>
      <w:r w:rsidRPr="004534D3">
        <w:rPr>
          <w:rFonts w:ascii="Courier New" w:hAnsi="Courier New"/>
          <w:noProof/>
          <w:sz w:val="16"/>
          <w:lang w:val="sv-SE"/>
        </w:rPr>
        <w:tab/>
      </w:r>
      <w:r w:rsidRPr="004534D3">
        <w:rPr>
          <w:rFonts w:ascii="Courier New" w:hAnsi="Courier New"/>
          <w:noProof/>
          <w:sz w:val="16"/>
          <w:lang w:val="sv-SE"/>
        </w:rPr>
        <w:tab/>
      </w:r>
      <w:r w:rsidRPr="004534D3">
        <w:rPr>
          <w:rFonts w:ascii="Courier New" w:hAnsi="Courier New"/>
          <w:noProof/>
          <w:sz w:val="16"/>
          <w:lang w:val="sv-SE"/>
        </w:rPr>
        <w:tab/>
        <w:t>INTEGER (0..95),</w:t>
      </w:r>
    </w:p>
    <w:p w14:paraId="3CBFE4D1"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lang w:val="sv-SE"/>
        </w:rPr>
        <w:tab/>
      </w:r>
      <w:r w:rsidRPr="004534D3">
        <w:rPr>
          <w:rFonts w:ascii="Courier New" w:hAnsi="Courier New"/>
          <w:noProof/>
          <w:sz w:val="16"/>
        </w:rPr>
        <w:t>csi-RS-Results-r16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MeasQuantityResults-r16</w:t>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r>
      <w:r w:rsidRPr="004534D3">
        <w:rPr>
          <w:rFonts w:ascii="Courier New" w:hAnsi="Courier New"/>
          <w:noProof/>
          <w:sz w:val="16"/>
        </w:rPr>
        <w:tab/>
        <w:t>OPTIONAL</w:t>
      </w:r>
    </w:p>
    <w:p w14:paraId="28B9E89D"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w:t>
      </w:r>
    </w:p>
    <w:p w14:paraId="7F1D9BD5"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F0418D" w14:textId="77777777" w:rsidR="00DD6485" w:rsidRPr="004534D3"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4D3">
        <w:rPr>
          <w:rFonts w:ascii="Courier New" w:hAnsi="Courier New"/>
          <w:noProof/>
          <w:sz w:val="16"/>
        </w:rPr>
        <w:t>-- ASN1STOP</w:t>
      </w:r>
    </w:p>
    <w:p w14:paraId="750F8BC5" w14:textId="77777777" w:rsidR="00DD6485" w:rsidRPr="00961273" w:rsidRDefault="00DD6485" w:rsidP="00DD6485">
      <w:pPr>
        <w:rPr>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D6485" w:rsidRPr="001F2429" w14:paraId="612AEB84" w14:textId="77777777" w:rsidTr="0061642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07204B1" w14:textId="77777777" w:rsidR="00DD6485" w:rsidRPr="001F2429" w:rsidRDefault="00DD6485" w:rsidP="00616425">
            <w:pPr>
              <w:widowControl w:val="0"/>
              <w:spacing w:after="0"/>
              <w:jc w:val="center"/>
              <w:rPr>
                <w:rFonts w:ascii="Arial" w:hAnsi="Arial" w:cs="Arial"/>
                <w:b/>
                <w:sz w:val="18"/>
              </w:rPr>
            </w:pPr>
            <w:r w:rsidRPr="001F2429">
              <w:rPr>
                <w:rFonts w:ascii="Arial" w:hAnsi="Arial" w:cs="Arial"/>
                <w:b/>
                <w:i/>
                <w:sz w:val="18"/>
              </w:rPr>
              <w:t>NR-ECID-</w:t>
            </w:r>
            <w:proofErr w:type="spellStart"/>
            <w:r w:rsidRPr="001F2429">
              <w:rPr>
                <w:rFonts w:ascii="Arial" w:hAnsi="Arial" w:cs="Arial"/>
                <w:b/>
                <w:i/>
                <w:sz w:val="18"/>
              </w:rPr>
              <w:t>SignalMeasurementInformation</w:t>
            </w:r>
            <w:proofErr w:type="spellEnd"/>
            <w:r w:rsidRPr="001F2429">
              <w:rPr>
                <w:rFonts w:ascii="Arial" w:hAnsi="Arial" w:cs="Arial"/>
                <w:b/>
                <w:iCs/>
                <w:noProof/>
                <w:sz w:val="18"/>
              </w:rPr>
              <w:t xml:space="preserve"> field descriptions</w:t>
            </w:r>
          </w:p>
        </w:tc>
      </w:tr>
      <w:tr w:rsidR="00DD6485" w:rsidRPr="001F2429" w14:paraId="2EB3A975"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9A127A" w14:textId="77777777" w:rsidR="00DD6485" w:rsidRPr="001F2429" w:rsidRDefault="00DD6485" w:rsidP="00616425">
            <w:pPr>
              <w:widowControl w:val="0"/>
              <w:spacing w:after="0"/>
              <w:rPr>
                <w:rFonts w:ascii="Arial" w:hAnsi="Arial"/>
                <w:b/>
                <w:i/>
                <w:noProof/>
                <w:sz w:val="18"/>
              </w:rPr>
            </w:pPr>
            <w:r w:rsidRPr="001F2429">
              <w:rPr>
                <w:rFonts w:ascii="Arial" w:hAnsi="Arial"/>
                <w:b/>
                <w:i/>
                <w:noProof/>
                <w:sz w:val="18"/>
              </w:rPr>
              <w:t>systemFrameNumber</w:t>
            </w:r>
          </w:p>
          <w:p w14:paraId="1FC39EE6" w14:textId="77777777" w:rsidR="00DD6485" w:rsidRPr="001F2429" w:rsidRDefault="00DD6485" w:rsidP="00616425">
            <w:pPr>
              <w:widowControl w:val="0"/>
              <w:spacing w:after="0"/>
              <w:rPr>
                <w:rFonts w:ascii="Arial" w:hAnsi="Arial"/>
                <w:noProof/>
                <w:sz w:val="18"/>
              </w:rPr>
            </w:pPr>
            <w:r w:rsidRPr="001F2429">
              <w:rPr>
                <w:rFonts w:ascii="Arial" w:hAnsi="Arial"/>
                <w:noProof/>
                <w:sz w:val="18"/>
              </w:rPr>
              <w:t>This field specifies the system frame number of the measured cell during which the measurements have been performed. The target device shall include this field if it was able to determine the SFN of the cell at the time of measurement.</w:t>
            </w:r>
          </w:p>
        </w:tc>
      </w:tr>
      <w:tr w:rsidR="00DD6485" w:rsidRPr="001F2429" w14:paraId="25C372DC"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tcPr>
          <w:p w14:paraId="3D78C76B" w14:textId="77777777" w:rsidR="00DD6485" w:rsidRPr="00961273" w:rsidRDefault="00DD6485" w:rsidP="00616425">
            <w:pPr>
              <w:widowControl w:val="0"/>
              <w:spacing w:after="0"/>
              <w:rPr>
                <w:ins w:id="87" w:author="Ericsson" w:date="2020-05-14T08:05:00Z"/>
                <w:rFonts w:ascii="Arial" w:hAnsi="Arial"/>
                <w:b/>
                <w:i/>
                <w:noProof/>
                <w:sz w:val="18"/>
              </w:rPr>
            </w:pPr>
            <w:bookmarkStart w:id="88" w:name="_Hlk40972056"/>
            <w:ins w:id="89" w:author="Ericsson" w:date="2020-05-14T08:05:00Z">
              <w:r w:rsidRPr="00961273">
                <w:rPr>
                  <w:rFonts w:ascii="Arial" w:hAnsi="Arial"/>
                  <w:b/>
                  <w:i/>
                  <w:noProof/>
                  <w:sz w:val="18"/>
                </w:rPr>
                <w:t>nr-PhysCellId</w:t>
              </w:r>
            </w:ins>
          </w:p>
          <w:p w14:paraId="5D872C83" w14:textId="77777777" w:rsidR="00DD6485" w:rsidRPr="001F2429" w:rsidRDefault="00DD6485" w:rsidP="00616425">
            <w:pPr>
              <w:widowControl w:val="0"/>
              <w:spacing w:after="0"/>
              <w:rPr>
                <w:rFonts w:ascii="Arial" w:hAnsi="Arial"/>
                <w:b/>
                <w:i/>
                <w:noProof/>
                <w:sz w:val="18"/>
              </w:rPr>
            </w:pPr>
            <w:ins w:id="90" w:author="Ericsson" w:date="2020-05-14T08:05:00Z">
              <w:r w:rsidRPr="00547465">
                <w:rPr>
                  <w:rFonts w:ascii="Arial" w:hAnsi="Arial"/>
                  <w:sz w:val="18"/>
                </w:rPr>
                <w:t>This field specifies the physical cell identity of the measured cell</w:t>
              </w:r>
              <w:r>
                <w:rPr>
                  <w:rFonts w:ascii="Arial" w:hAnsi="Arial"/>
                  <w:sz w:val="18"/>
                </w:rPr>
                <w:t>.</w:t>
              </w:r>
            </w:ins>
          </w:p>
        </w:tc>
      </w:tr>
      <w:tr w:rsidR="00DD6485" w:rsidRPr="001F2429" w14:paraId="16C76462"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tcPr>
          <w:p w14:paraId="561A3085" w14:textId="77777777" w:rsidR="00DD6485" w:rsidRPr="00961273" w:rsidRDefault="00DD6485" w:rsidP="00616425">
            <w:pPr>
              <w:widowControl w:val="0"/>
              <w:spacing w:after="0"/>
              <w:rPr>
                <w:ins w:id="91" w:author="Ericsson" w:date="2020-05-14T08:05:00Z"/>
                <w:rFonts w:ascii="Arial" w:hAnsi="Arial"/>
                <w:b/>
                <w:i/>
                <w:noProof/>
                <w:sz w:val="18"/>
              </w:rPr>
            </w:pPr>
            <w:ins w:id="92" w:author="Ericsson" w:date="2020-05-14T08:05:00Z">
              <w:r w:rsidRPr="00961273">
                <w:rPr>
                  <w:rFonts w:ascii="Arial" w:hAnsi="Arial"/>
                  <w:b/>
                  <w:i/>
                  <w:noProof/>
                  <w:sz w:val="18"/>
                </w:rPr>
                <w:t>nr-CellGlobalId</w:t>
              </w:r>
            </w:ins>
          </w:p>
          <w:p w14:paraId="45C44CE9" w14:textId="77777777" w:rsidR="00DD6485" w:rsidRPr="001F2429" w:rsidRDefault="00DD6485" w:rsidP="00616425">
            <w:pPr>
              <w:widowControl w:val="0"/>
              <w:spacing w:after="0"/>
              <w:rPr>
                <w:rFonts w:ascii="Arial" w:hAnsi="Arial"/>
                <w:b/>
                <w:i/>
                <w:noProof/>
                <w:sz w:val="18"/>
              </w:rPr>
            </w:pPr>
            <w:ins w:id="93" w:author="Ericsson" w:date="2020-05-14T08:05:00Z">
              <w:r w:rsidRPr="001E2FD4">
                <w:rPr>
                  <w:rFonts w:ascii="Arial" w:hAnsi="Arial"/>
                  <w:noProof/>
                  <w:sz w:val="18"/>
                </w:rPr>
                <w:t xml:space="preserve">This field specifies </w:t>
              </w:r>
              <w:r>
                <w:rPr>
                  <w:rFonts w:ascii="Arial" w:hAnsi="Arial"/>
                  <w:noProof/>
                  <w:sz w:val="18"/>
                </w:rPr>
                <w:t xml:space="preserve">the </w:t>
              </w:r>
              <w:r w:rsidRPr="00961273">
                <w:rPr>
                  <w:rFonts w:ascii="Arial" w:hAnsi="Arial"/>
                  <w:sz w:val="18"/>
                </w:rPr>
                <w:t>NCGI</w:t>
              </w:r>
              <w:r w:rsidRPr="001E2FD4">
                <w:rPr>
                  <w:rFonts w:ascii="Arial" w:hAnsi="Arial"/>
                  <w:noProof/>
                  <w:sz w:val="18"/>
                </w:rPr>
                <w:t xml:space="preserve"> of the measured cell. The target device shall provide this field if it was able to determine the </w:t>
              </w:r>
              <w:r>
                <w:rPr>
                  <w:rFonts w:ascii="Arial" w:hAnsi="Arial"/>
                  <w:noProof/>
                  <w:sz w:val="18"/>
                </w:rPr>
                <w:t>N</w:t>
              </w:r>
              <w:r w:rsidRPr="001E2FD4">
                <w:rPr>
                  <w:rFonts w:ascii="Arial" w:hAnsi="Arial"/>
                  <w:noProof/>
                  <w:sz w:val="18"/>
                </w:rPr>
                <w:t>CGI of the measured cell at the time of measurement</w:t>
              </w:r>
              <w:r w:rsidRPr="00961273">
                <w:rPr>
                  <w:rFonts w:ascii="Arial" w:hAnsi="Arial"/>
                  <w:noProof/>
                  <w:sz w:val="18"/>
                </w:rPr>
                <w:t xml:space="preserve"> </w:t>
              </w:r>
              <w:r>
                <w:rPr>
                  <w:rFonts w:ascii="Arial" w:hAnsi="Arial"/>
                  <w:noProof/>
                  <w:sz w:val="18"/>
                </w:rPr>
                <w:t>.</w:t>
              </w:r>
            </w:ins>
          </w:p>
        </w:tc>
      </w:tr>
      <w:tr w:rsidR="00DD6485" w:rsidRPr="001F2429" w14:paraId="0D2748A5"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tcPr>
          <w:p w14:paraId="7A62BFFE" w14:textId="77777777" w:rsidR="00DD6485" w:rsidRPr="00961273" w:rsidRDefault="00DD6485" w:rsidP="00616425">
            <w:pPr>
              <w:widowControl w:val="0"/>
              <w:spacing w:after="0"/>
              <w:rPr>
                <w:ins w:id="94" w:author="Ericsson" w:date="2020-05-14T08:05:00Z"/>
                <w:rFonts w:ascii="Arial" w:hAnsi="Arial"/>
                <w:b/>
                <w:i/>
                <w:noProof/>
                <w:sz w:val="18"/>
              </w:rPr>
            </w:pPr>
            <w:ins w:id="95" w:author="Ericsson" w:date="2020-05-14T08:05:00Z">
              <w:r w:rsidRPr="00961273">
                <w:rPr>
                  <w:rFonts w:ascii="Arial" w:hAnsi="Arial"/>
                  <w:b/>
                  <w:i/>
                  <w:noProof/>
                  <w:sz w:val="18"/>
                </w:rPr>
                <w:t>nrARFCN</w:t>
              </w:r>
            </w:ins>
          </w:p>
          <w:p w14:paraId="396C5C8C" w14:textId="77777777" w:rsidR="00DD6485" w:rsidRPr="001F2429" w:rsidRDefault="00DD6485" w:rsidP="00616425">
            <w:pPr>
              <w:widowControl w:val="0"/>
              <w:spacing w:after="0"/>
              <w:rPr>
                <w:rFonts w:ascii="Arial" w:hAnsi="Arial"/>
                <w:b/>
                <w:i/>
                <w:noProof/>
                <w:sz w:val="18"/>
              </w:rPr>
            </w:pPr>
            <w:ins w:id="96" w:author="Ericsson" w:date="2020-05-14T08:05:00Z">
              <w:r w:rsidRPr="0086512A">
                <w:rPr>
                  <w:rFonts w:ascii="Arial" w:hAnsi="Arial"/>
                  <w:noProof/>
                  <w:sz w:val="18"/>
                </w:rPr>
                <w:t xml:space="preserve">This field specifies the </w:t>
              </w:r>
              <w:r>
                <w:rPr>
                  <w:rFonts w:ascii="Arial" w:hAnsi="Arial"/>
                  <w:noProof/>
                  <w:sz w:val="18"/>
                </w:rPr>
                <w:t>NR</w:t>
              </w:r>
              <w:r w:rsidRPr="0086512A">
                <w:rPr>
                  <w:rFonts w:ascii="Arial" w:hAnsi="Arial"/>
                  <w:noProof/>
                  <w:sz w:val="18"/>
                </w:rPr>
                <w:t xml:space="preserve">ARFCN of the measured </w:t>
              </w:r>
              <w:r>
                <w:rPr>
                  <w:rFonts w:ascii="Arial" w:hAnsi="Arial"/>
                  <w:noProof/>
                  <w:sz w:val="18"/>
                </w:rPr>
                <w:t>NR</w:t>
              </w:r>
              <w:r w:rsidRPr="0086512A">
                <w:rPr>
                  <w:rFonts w:ascii="Arial" w:hAnsi="Arial"/>
                  <w:noProof/>
                  <w:sz w:val="18"/>
                </w:rPr>
                <w:t xml:space="preserve"> carrier frequency</w:t>
              </w:r>
              <w:r>
                <w:rPr>
                  <w:rFonts w:ascii="Arial" w:hAnsi="Arial"/>
                  <w:noProof/>
                  <w:sz w:val="18"/>
                </w:rPr>
                <w:t>.</w:t>
              </w:r>
            </w:ins>
          </w:p>
        </w:tc>
      </w:tr>
      <w:bookmarkEnd w:id="88"/>
      <w:tr w:rsidR="00DD6485" w:rsidRPr="001F2429" w14:paraId="579F8C97"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1A96FE" w14:textId="77777777" w:rsidR="00DD6485" w:rsidRPr="001F2429" w:rsidRDefault="00DD6485" w:rsidP="00616425">
            <w:pPr>
              <w:widowControl w:val="0"/>
              <w:spacing w:after="0"/>
              <w:rPr>
                <w:rFonts w:ascii="Arial" w:hAnsi="Arial"/>
                <w:b/>
                <w:bCs/>
                <w:i/>
                <w:iCs/>
                <w:noProof/>
                <w:sz w:val="18"/>
              </w:rPr>
            </w:pPr>
            <w:r w:rsidRPr="001F2429">
              <w:rPr>
                <w:rFonts w:ascii="Arial" w:hAnsi="Arial"/>
                <w:b/>
                <w:bCs/>
                <w:i/>
                <w:iCs/>
                <w:noProof/>
                <w:sz w:val="18"/>
              </w:rPr>
              <w:t>resultsSSB-Cell</w:t>
            </w:r>
          </w:p>
          <w:p w14:paraId="121F58D5" w14:textId="77777777" w:rsidR="00DD6485" w:rsidRPr="001F2429" w:rsidRDefault="00DD6485" w:rsidP="00616425">
            <w:pPr>
              <w:widowControl w:val="0"/>
              <w:spacing w:after="0"/>
              <w:rPr>
                <w:rFonts w:ascii="Arial" w:hAnsi="Arial"/>
                <w:b/>
                <w:i/>
                <w:noProof/>
                <w:sz w:val="18"/>
              </w:rPr>
            </w:pPr>
            <w:r w:rsidRPr="001F2429">
              <w:rPr>
                <w:rFonts w:ascii="Arial" w:hAnsi="Arial"/>
                <w:bCs/>
                <w:iCs/>
                <w:noProof/>
                <w:sz w:val="18"/>
              </w:rPr>
              <w:t xml:space="preserve">This attribute specifies the SS </w:t>
            </w:r>
            <w:r w:rsidRPr="001F2429">
              <w:rPr>
                <w:rFonts w:ascii="Arial" w:hAnsi="Arial"/>
                <w:sz w:val="18"/>
              </w:rPr>
              <w:t>reference signal received power (SS-RSRP) and quality (SS-RSRQ) measurement aggregated at cell level, as defined in TS 38.331 [35]</w:t>
            </w:r>
            <w:r w:rsidRPr="001F2429">
              <w:rPr>
                <w:rFonts w:ascii="Arial" w:hAnsi="Arial"/>
                <w:noProof/>
                <w:sz w:val="18"/>
              </w:rPr>
              <w:t>.</w:t>
            </w:r>
          </w:p>
        </w:tc>
      </w:tr>
      <w:tr w:rsidR="00DD6485" w:rsidRPr="001F2429" w14:paraId="10D05A1A"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EE152F3" w14:textId="77777777" w:rsidR="00DD6485" w:rsidRPr="001F2429" w:rsidRDefault="00DD6485" w:rsidP="00616425">
            <w:pPr>
              <w:widowControl w:val="0"/>
              <w:spacing w:after="0"/>
              <w:rPr>
                <w:rFonts w:ascii="Arial" w:hAnsi="Arial"/>
                <w:b/>
                <w:bCs/>
                <w:i/>
                <w:iCs/>
                <w:noProof/>
                <w:sz w:val="18"/>
              </w:rPr>
            </w:pPr>
            <w:r w:rsidRPr="001F2429">
              <w:rPr>
                <w:rFonts w:ascii="Arial" w:hAnsi="Arial"/>
                <w:b/>
                <w:bCs/>
                <w:i/>
                <w:iCs/>
                <w:noProof/>
                <w:sz w:val="18"/>
              </w:rPr>
              <w:t>resultsCSI-RS-Cell</w:t>
            </w:r>
          </w:p>
          <w:p w14:paraId="453802CD" w14:textId="77777777" w:rsidR="00DD6485" w:rsidRPr="001F2429" w:rsidRDefault="00DD6485" w:rsidP="00616425">
            <w:pPr>
              <w:widowControl w:val="0"/>
              <w:spacing w:after="0"/>
              <w:rPr>
                <w:rFonts w:ascii="Arial" w:hAnsi="Arial"/>
                <w:b/>
                <w:bCs/>
                <w:i/>
                <w:iCs/>
                <w:noProof/>
                <w:sz w:val="18"/>
              </w:rPr>
            </w:pPr>
            <w:r w:rsidRPr="001F2429">
              <w:rPr>
                <w:rFonts w:ascii="Arial" w:hAnsi="Arial"/>
                <w:bCs/>
                <w:iCs/>
                <w:noProof/>
                <w:sz w:val="18"/>
              </w:rPr>
              <w:t xml:space="preserve">This attribute specifies the CSI-RS </w:t>
            </w:r>
            <w:r w:rsidRPr="001F2429">
              <w:rPr>
                <w:rFonts w:ascii="Arial" w:hAnsi="Arial"/>
                <w:sz w:val="18"/>
              </w:rPr>
              <w:t>reference signal received power (CSI-RSRP) and quality (CSI-RSRQ) measurement aggregated at cell level, as defined in TS 38.331 [35]</w:t>
            </w:r>
            <w:r w:rsidRPr="001F2429">
              <w:rPr>
                <w:rFonts w:ascii="Arial" w:hAnsi="Arial"/>
                <w:noProof/>
                <w:sz w:val="18"/>
              </w:rPr>
              <w:t>.</w:t>
            </w:r>
          </w:p>
        </w:tc>
      </w:tr>
      <w:tr w:rsidR="00DD6485" w:rsidRPr="001F2429" w14:paraId="6AA6DE78"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41D52F1" w14:textId="77777777" w:rsidR="00DD6485" w:rsidRPr="001F2429" w:rsidRDefault="00DD6485" w:rsidP="00616425">
            <w:pPr>
              <w:widowControl w:val="0"/>
              <w:spacing w:after="0"/>
              <w:rPr>
                <w:rFonts w:ascii="Arial" w:hAnsi="Arial"/>
                <w:b/>
                <w:bCs/>
                <w:i/>
                <w:iCs/>
                <w:noProof/>
                <w:sz w:val="18"/>
              </w:rPr>
            </w:pPr>
            <w:r w:rsidRPr="001F2429">
              <w:rPr>
                <w:rFonts w:ascii="Arial" w:hAnsi="Arial"/>
                <w:b/>
                <w:bCs/>
                <w:i/>
                <w:iCs/>
                <w:noProof/>
                <w:sz w:val="18"/>
              </w:rPr>
              <w:t>ssb-Results</w:t>
            </w:r>
          </w:p>
          <w:p w14:paraId="1403A392" w14:textId="77777777" w:rsidR="00DD6485" w:rsidRPr="001F2429" w:rsidRDefault="00DD6485" w:rsidP="00616425">
            <w:pPr>
              <w:widowControl w:val="0"/>
              <w:spacing w:after="0"/>
              <w:rPr>
                <w:rFonts w:ascii="Arial" w:hAnsi="Arial"/>
                <w:b/>
                <w:i/>
                <w:noProof/>
                <w:sz w:val="18"/>
              </w:rPr>
            </w:pPr>
            <w:r w:rsidRPr="001F2429">
              <w:rPr>
                <w:rFonts w:ascii="Arial" w:hAnsi="Arial"/>
                <w:bCs/>
                <w:iCs/>
                <w:noProof/>
                <w:sz w:val="18"/>
              </w:rPr>
              <w:t xml:space="preserve">This attribute specifies the SS </w:t>
            </w:r>
            <w:r w:rsidRPr="001F2429">
              <w:rPr>
                <w:rFonts w:ascii="Arial" w:hAnsi="Arial"/>
                <w:sz w:val="18"/>
              </w:rPr>
              <w:t>reference signal received power (SS-RSRP) and quality (SS-RSRQ) measurement per SSB resource, as defined in TS 38.331 [35]</w:t>
            </w:r>
            <w:r w:rsidRPr="001F2429">
              <w:rPr>
                <w:rFonts w:ascii="Arial" w:hAnsi="Arial"/>
                <w:noProof/>
                <w:sz w:val="18"/>
              </w:rPr>
              <w:t>.</w:t>
            </w:r>
          </w:p>
        </w:tc>
      </w:tr>
      <w:tr w:rsidR="00DD6485" w:rsidRPr="001F2429" w14:paraId="6AA5987A"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EB197E8" w14:textId="77777777" w:rsidR="00DD6485" w:rsidRPr="001F2429" w:rsidRDefault="00DD6485" w:rsidP="00616425">
            <w:pPr>
              <w:widowControl w:val="0"/>
              <w:spacing w:after="0"/>
              <w:rPr>
                <w:rFonts w:ascii="Arial" w:hAnsi="Arial"/>
                <w:b/>
                <w:bCs/>
                <w:i/>
                <w:iCs/>
                <w:noProof/>
                <w:sz w:val="18"/>
              </w:rPr>
            </w:pPr>
            <w:r w:rsidRPr="001F2429">
              <w:rPr>
                <w:rFonts w:ascii="Arial" w:hAnsi="Arial"/>
                <w:b/>
                <w:bCs/>
                <w:i/>
                <w:iCs/>
                <w:noProof/>
                <w:sz w:val="18"/>
              </w:rPr>
              <w:t>csi-RS-Results</w:t>
            </w:r>
          </w:p>
          <w:p w14:paraId="1E1D71DB" w14:textId="77777777" w:rsidR="00DD6485" w:rsidRPr="001F2429" w:rsidRDefault="00DD6485" w:rsidP="00616425">
            <w:pPr>
              <w:widowControl w:val="0"/>
              <w:spacing w:after="0"/>
              <w:rPr>
                <w:rFonts w:ascii="Arial" w:hAnsi="Arial"/>
                <w:b/>
                <w:bCs/>
                <w:i/>
                <w:iCs/>
                <w:noProof/>
                <w:sz w:val="18"/>
              </w:rPr>
            </w:pPr>
            <w:r w:rsidRPr="001F2429">
              <w:rPr>
                <w:rFonts w:ascii="Arial" w:hAnsi="Arial"/>
                <w:bCs/>
                <w:iCs/>
                <w:noProof/>
                <w:sz w:val="18"/>
              </w:rPr>
              <w:t xml:space="preserve">This attribute specifies the CSI-RS </w:t>
            </w:r>
            <w:r w:rsidRPr="001F2429">
              <w:rPr>
                <w:rFonts w:ascii="Arial" w:hAnsi="Arial"/>
                <w:sz w:val="18"/>
              </w:rPr>
              <w:t>reference signal received power (CSI-RSRP) and quality (CSI-RSRQ) per CSI-RS resource, as defined in TS 38.331 [35]</w:t>
            </w:r>
            <w:r w:rsidRPr="001F2429">
              <w:rPr>
                <w:rFonts w:ascii="Arial" w:hAnsi="Arial"/>
                <w:noProof/>
                <w:sz w:val="18"/>
              </w:rPr>
              <w:t>.</w:t>
            </w:r>
          </w:p>
        </w:tc>
      </w:tr>
      <w:tr w:rsidR="00DD6485" w:rsidRPr="001F2429" w14:paraId="2A8E0F4A" w14:textId="77777777" w:rsidTr="0061642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D769D1" w14:textId="77777777" w:rsidR="00DD6485" w:rsidRPr="001F2429" w:rsidRDefault="00DD6485" w:rsidP="00616425">
            <w:pPr>
              <w:widowControl w:val="0"/>
              <w:spacing w:after="0"/>
              <w:rPr>
                <w:rFonts w:ascii="Arial" w:hAnsi="Arial"/>
                <w:b/>
                <w:i/>
                <w:snapToGrid w:val="0"/>
                <w:sz w:val="18"/>
              </w:rPr>
            </w:pPr>
            <w:proofErr w:type="spellStart"/>
            <w:r w:rsidRPr="001F2429">
              <w:rPr>
                <w:rFonts w:ascii="Arial" w:hAnsi="Arial"/>
                <w:b/>
                <w:i/>
                <w:snapToGrid w:val="0"/>
                <w:sz w:val="18"/>
              </w:rPr>
              <w:t>primaryCellMeasuredResults</w:t>
            </w:r>
            <w:proofErr w:type="spellEnd"/>
          </w:p>
          <w:p w14:paraId="7C036D89" w14:textId="77777777" w:rsidR="00DD6485" w:rsidRPr="001F2429" w:rsidRDefault="00DD6485" w:rsidP="00616425">
            <w:pPr>
              <w:widowControl w:val="0"/>
              <w:spacing w:after="0"/>
              <w:rPr>
                <w:rFonts w:ascii="Arial" w:hAnsi="Arial"/>
                <w:b/>
                <w:i/>
                <w:snapToGrid w:val="0"/>
                <w:sz w:val="18"/>
              </w:rPr>
            </w:pPr>
            <w:r w:rsidRPr="001F2429">
              <w:rPr>
                <w:rFonts w:ascii="Arial" w:hAnsi="Arial"/>
                <w:snapToGrid w:val="0"/>
                <w:sz w:val="18"/>
              </w:rPr>
              <w:t xml:space="preserve">This field contains measurements for the primary cell </w:t>
            </w:r>
            <w:r w:rsidRPr="001F2429">
              <w:rPr>
                <w:rFonts w:ascii="Arial" w:hAnsi="Arial"/>
                <w:snapToGrid w:val="0"/>
                <w:sz w:val="18"/>
                <w:lang w:eastAsia="ko-KR"/>
              </w:rPr>
              <w:t>when the target device reports measurements for both primary cell and neighbour cells</w:t>
            </w:r>
            <w:r w:rsidRPr="001F2429">
              <w:rPr>
                <w:rFonts w:ascii="Arial" w:hAnsi="Arial"/>
                <w:snapToGrid w:val="0"/>
                <w:sz w:val="18"/>
              </w:rPr>
              <w:t xml:space="preserve">. This field shall be omitted when the target </w:t>
            </w:r>
            <w:r w:rsidRPr="001F2429">
              <w:rPr>
                <w:rFonts w:ascii="Arial" w:hAnsi="Arial"/>
                <w:snapToGrid w:val="0"/>
                <w:sz w:val="18"/>
                <w:lang w:eastAsia="ko-KR"/>
              </w:rPr>
              <w:t xml:space="preserve">device </w:t>
            </w:r>
            <w:r w:rsidRPr="001F2429">
              <w:rPr>
                <w:rFonts w:ascii="Arial" w:hAnsi="Arial"/>
                <w:snapToGrid w:val="0"/>
                <w:sz w:val="18"/>
              </w:rPr>
              <w:t>reports measurements for the primary cell</w:t>
            </w:r>
            <w:r w:rsidRPr="001F2429">
              <w:rPr>
                <w:rFonts w:ascii="Arial" w:hAnsi="Arial"/>
                <w:snapToGrid w:val="0"/>
                <w:sz w:val="18"/>
                <w:lang w:eastAsia="ko-KR"/>
              </w:rPr>
              <w:t xml:space="preserve"> only, in which case</w:t>
            </w:r>
            <w:r w:rsidRPr="001F2429">
              <w:rPr>
                <w:rFonts w:ascii="Arial" w:hAnsi="Arial"/>
                <w:snapToGrid w:val="0"/>
                <w:sz w:val="18"/>
              </w:rPr>
              <w:t xml:space="preserve"> the measurements for </w:t>
            </w:r>
            <w:r w:rsidRPr="001F2429">
              <w:rPr>
                <w:rFonts w:ascii="Arial" w:hAnsi="Arial"/>
                <w:snapToGrid w:val="0"/>
                <w:sz w:val="18"/>
                <w:lang w:eastAsia="ko-KR"/>
              </w:rPr>
              <w:t xml:space="preserve">the primary cell is </w:t>
            </w:r>
            <w:r w:rsidRPr="001F2429">
              <w:rPr>
                <w:rFonts w:ascii="Arial" w:hAnsi="Arial"/>
                <w:snapToGrid w:val="0"/>
                <w:sz w:val="18"/>
              </w:rPr>
              <w:t xml:space="preserve">reported in the </w:t>
            </w:r>
            <w:proofErr w:type="spellStart"/>
            <w:r w:rsidRPr="001F2429">
              <w:rPr>
                <w:rFonts w:ascii="Arial" w:hAnsi="Arial"/>
                <w:i/>
                <w:snapToGrid w:val="0"/>
                <w:sz w:val="18"/>
              </w:rPr>
              <w:t>measuredResultsList</w:t>
            </w:r>
            <w:proofErr w:type="spellEnd"/>
            <w:r w:rsidRPr="001F2429">
              <w:rPr>
                <w:rFonts w:ascii="Arial" w:hAnsi="Arial"/>
                <w:snapToGrid w:val="0"/>
                <w:sz w:val="18"/>
              </w:rPr>
              <w:t>.</w:t>
            </w:r>
            <w:r w:rsidRPr="001F2429">
              <w:rPr>
                <w:rFonts w:ascii="Arial" w:hAnsi="Arial"/>
                <w:sz w:val="18"/>
              </w:rPr>
              <w:t xml:space="preserve"> </w:t>
            </w:r>
          </w:p>
        </w:tc>
      </w:tr>
    </w:tbl>
    <w:p w14:paraId="26ED60BA" w14:textId="77777777" w:rsidR="00DD6485" w:rsidRPr="001F2429" w:rsidRDefault="00DD6485" w:rsidP="00DD6485">
      <w:pPr>
        <w:rPr>
          <w:lang w:val="en-US"/>
        </w:rPr>
      </w:pPr>
    </w:p>
    <w:p w14:paraId="7BA4870C" w14:textId="77777777" w:rsidR="00DD6485" w:rsidRDefault="00DD6485" w:rsidP="00DD6485">
      <w:pPr>
        <w:pStyle w:val="Heading1"/>
        <w:spacing w:before="120"/>
        <w:ind w:left="1138" w:hanging="1138"/>
        <w:rPr>
          <w:noProof/>
          <w:lang w:eastAsia="ko-KR"/>
        </w:rPr>
      </w:pPr>
      <w:r>
        <w:rPr>
          <w:noProof/>
          <w:lang w:eastAsia="ko-KR"/>
        </w:rPr>
        <w:lastRenderedPageBreak/>
        <w:t>Annex A</w:t>
      </w:r>
      <w:r w:rsidR="00BD160E">
        <w:rPr>
          <w:noProof/>
          <w:lang w:eastAsia="ko-KR"/>
        </w:rPr>
        <w:t>3</w:t>
      </w:r>
      <w:r>
        <w:rPr>
          <w:noProof/>
          <w:lang w:eastAsia="ko-KR"/>
        </w:rPr>
        <w:t xml:space="preserve">, Text proposal to 3GPP TS 37.355 for </w:t>
      </w:r>
    </w:p>
    <w:p w14:paraId="71DDE280" w14:textId="77777777" w:rsidR="00DD6485" w:rsidRPr="00E0018A" w:rsidRDefault="00DD6485" w:rsidP="00DD6485">
      <w:pPr>
        <w:pStyle w:val="Heading2"/>
      </w:pPr>
      <w:r>
        <w:t>2.5</w:t>
      </w:r>
      <w:r>
        <w:tab/>
      </w:r>
      <w:r w:rsidRPr="00C04CD6">
        <w:t>NR-</w:t>
      </w:r>
      <w:proofErr w:type="spellStart"/>
      <w:r w:rsidRPr="00C04CD6">
        <w:t>TimeStamp</w:t>
      </w:r>
      <w:proofErr w:type="spellEnd"/>
    </w:p>
    <w:p w14:paraId="68472E2D" w14:textId="77777777" w:rsidR="00DD6485" w:rsidRDefault="00DD6485" w:rsidP="00DD6485">
      <w:r>
        <w:t xml:space="preserve">The </w:t>
      </w:r>
      <w:r w:rsidRPr="00C04CD6">
        <w:rPr>
          <w:i/>
          <w:iCs/>
        </w:rPr>
        <w:t>NR-</w:t>
      </w:r>
      <w:proofErr w:type="spellStart"/>
      <w:r w:rsidRPr="00C04CD6">
        <w:rPr>
          <w:i/>
          <w:iCs/>
        </w:rPr>
        <w:t>TimeStamp</w:t>
      </w:r>
      <w:proofErr w:type="spellEnd"/>
      <w:r>
        <w:t xml:space="preserve"> IE is part of several IEs and is defined as below:</w:t>
      </w:r>
    </w:p>
    <w:p w14:paraId="0DC360EC"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 ASN1START</w:t>
      </w:r>
    </w:p>
    <w:p w14:paraId="1B69F8C8"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9C93A"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napToGrid w:val="0"/>
          <w:sz w:val="16"/>
        </w:rPr>
        <w:t xml:space="preserve">NR-TimeStamp-r16 </w:t>
      </w:r>
      <w:r w:rsidRPr="00FC0EAE">
        <w:rPr>
          <w:rFonts w:ascii="Courier New" w:hAnsi="Courier New"/>
          <w:noProof/>
          <w:sz w:val="16"/>
        </w:rPr>
        <w:t>::= SEQUENCE {</w:t>
      </w:r>
    </w:p>
    <w:p w14:paraId="1A29953B" w14:textId="77777777" w:rsidR="00DD6485" w:rsidRPr="00FC0EAE" w:rsidDel="00DD6485"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Ericsson" w:date="2020-05-21T16:56:00Z"/>
          <w:rFonts w:ascii="Courier New" w:hAnsi="Courier New"/>
          <w:noProof/>
          <w:sz w:val="16"/>
        </w:rPr>
      </w:pPr>
      <w:del w:id="98" w:author="Ericsson" w:date="2020-05-21T16:56:00Z">
        <w:r w:rsidRPr="00FC0EAE" w:rsidDel="00DD6485">
          <w:rPr>
            <w:rFonts w:ascii="Courier New" w:hAnsi="Courier New"/>
            <w:noProof/>
            <w:sz w:val="16"/>
          </w:rPr>
          <w:tab/>
          <w:delText>trp-ID-r16</w:delText>
        </w:r>
        <w:r w:rsidRPr="00FC0EAE" w:rsidDel="00DD6485">
          <w:rPr>
            <w:rFonts w:ascii="Courier New" w:hAnsi="Courier New"/>
            <w:noProof/>
            <w:sz w:val="16"/>
          </w:rPr>
          <w:tab/>
        </w:r>
        <w:r w:rsidRPr="00FC0EAE" w:rsidDel="00DD6485">
          <w:rPr>
            <w:rFonts w:ascii="Courier New" w:hAnsi="Courier New"/>
            <w:noProof/>
            <w:sz w:val="16"/>
          </w:rPr>
          <w:tab/>
        </w:r>
        <w:r w:rsidRPr="00FC0EAE" w:rsidDel="00DD6485">
          <w:rPr>
            <w:rFonts w:ascii="Courier New" w:hAnsi="Courier New"/>
            <w:noProof/>
            <w:sz w:val="16"/>
          </w:rPr>
          <w:tab/>
        </w:r>
        <w:r w:rsidRPr="00FC0EAE" w:rsidDel="00DD6485">
          <w:rPr>
            <w:rFonts w:ascii="Courier New" w:hAnsi="Courier New"/>
            <w:noProof/>
            <w:sz w:val="16"/>
          </w:rPr>
          <w:tab/>
        </w:r>
        <w:r w:rsidRPr="00FC0EAE" w:rsidDel="00DD6485">
          <w:rPr>
            <w:rFonts w:ascii="Courier New" w:hAnsi="Courier New"/>
            <w:noProof/>
            <w:sz w:val="16"/>
          </w:rPr>
          <w:tab/>
        </w:r>
        <w:r w:rsidRPr="00FC0EAE" w:rsidDel="00DD6485">
          <w:rPr>
            <w:rFonts w:ascii="Courier New" w:hAnsi="Courier New"/>
            <w:noProof/>
            <w:snapToGrid w:val="0"/>
            <w:sz w:val="16"/>
          </w:rPr>
          <w:delText>TRP-ID-r16</w:delText>
        </w:r>
        <w:r w:rsidRPr="00FC0EAE" w:rsidDel="00DD6485">
          <w:rPr>
            <w:rFonts w:ascii="Courier New" w:hAnsi="Courier New"/>
            <w:noProof/>
            <w:snapToGrid w:val="0"/>
            <w:sz w:val="16"/>
          </w:rPr>
          <w:tab/>
        </w:r>
        <w:r w:rsidRPr="00FC0EAE" w:rsidDel="00DD6485">
          <w:rPr>
            <w:rFonts w:ascii="Courier New" w:hAnsi="Courier New"/>
            <w:noProof/>
            <w:snapToGrid w:val="0"/>
            <w:sz w:val="16"/>
          </w:rPr>
          <w:tab/>
        </w:r>
        <w:r w:rsidRPr="00FC0EAE" w:rsidDel="00DD6485">
          <w:rPr>
            <w:rFonts w:ascii="Courier New" w:hAnsi="Courier New"/>
            <w:noProof/>
            <w:snapToGrid w:val="0"/>
            <w:sz w:val="16"/>
          </w:rPr>
          <w:tab/>
          <w:delText>OPTIONAL,-- Cond NotSameAsRefServ0</w:delText>
        </w:r>
      </w:del>
    </w:p>
    <w:p w14:paraId="484EC622" w14:textId="77777777" w:rsidR="00DD6485" w:rsidRDefault="00DD6485" w:rsidP="00DD6485">
      <w:pPr>
        <w:pStyle w:val="PL"/>
        <w:rPr>
          <w:ins w:id="99" w:author="Ericsson" w:date="2020-05-14T07:57:00Z"/>
          <w:snapToGrid w:val="0"/>
        </w:rPr>
      </w:pPr>
      <w:ins w:id="100" w:author="Ericsson" w:date="2020-05-14T07:57:00Z">
        <w:r>
          <w:rPr>
            <w:snapToGrid w:val="0"/>
          </w:rPr>
          <w:tab/>
          <w:t>nr-PhysCellId-r16</w:t>
        </w:r>
        <w:r>
          <w:rPr>
            <w:snapToGrid w:val="0"/>
          </w:rPr>
          <w:tab/>
        </w:r>
        <w:r>
          <w:rPr>
            <w:snapToGrid w:val="0"/>
          </w:rPr>
          <w:tab/>
        </w:r>
        <w:r>
          <w:rPr>
            <w:snapToGrid w:val="0"/>
          </w:rPr>
          <w:tab/>
          <w:t>NR-PhysCellId-r16</w:t>
        </w:r>
      </w:ins>
      <w:r w:rsidRPr="00C00CD7">
        <w:rPr>
          <w:rFonts w:eastAsia="Times New Roman"/>
          <w:snapToGrid w:val="0"/>
        </w:rPr>
        <w:t xml:space="preserve"> </w:t>
      </w:r>
      <w:r>
        <w:rPr>
          <w:rFonts w:eastAsia="Times New Roman"/>
          <w:snapToGrid w:val="0"/>
        </w:rPr>
        <w:tab/>
      </w:r>
      <w:r w:rsidRPr="00FC0EAE">
        <w:rPr>
          <w:rFonts w:eastAsia="Times New Roman"/>
          <w:snapToGrid w:val="0"/>
        </w:rPr>
        <w:t>OPTIONAL,-- Cond NotSameAsRefServ0</w:t>
      </w:r>
    </w:p>
    <w:p w14:paraId="1113EE0E"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0EAE">
        <w:rPr>
          <w:rFonts w:ascii="Courier New" w:hAnsi="Courier New"/>
          <w:noProof/>
          <w:sz w:val="16"/>
        </w:rPr>
        <w:tab/>
      </w:r>
      <w:r w:rsidRPr="00FC0EAE">
        <w:rPr>
          <w:rFonts w:ascii="Courier New" w:hAnsi="Courier New"/>
          <w:noProof/>
          <w:sz w:val="16"/>
          <w:lang w:val="sv-SE"/>
        </w:rPr>
        <w:t>nr-SFN-r16</w:t>
      </w:r>
      <w:r w:rsidRPr="00FC0EAE">
        <w:rPr>
          <w:rFonts w:ascii="Courier New" w:hAnsi="Courier New"/>
          <w:noProof/>
          <w:sz w:val="16"/>
          <w:lang w:val="sv-SE"/>
        </w:rPr>
        <w:tab/>
      </w:r>
      <w:r w:rsidRPr="00FC0EAE">
        <w:rPr>
          <w:rFonts w:ascii="Courier New" w:hAnsi="Courier New"/>
          <w:noProof/>
          <w:sz w:val="16"/>
          <w:lang w:val="sv-SE"/>
        </w:rPr>
        <w:tab/>
      </w:r>
      <w:r w:rsidRPr="00FC0EAE">
        <w:rPr>
          <w:rFonts w:ascii="Courier New" w:hAnsi="Courier New"/>
          <w:noProof/>
          <w:sz w:val="16"/>
          <w:lang w:val="sv-SE"/>
        </w:rPr>
        <w:tab/>
      </w:r>
      <w:r w:rsidRPr="00FC0EAE">
        <w:rPr>
          <w:rFonts w:ascii="Courier New" w:hAnsi="Courier New"/>
          <w:noProof/>
          <w:snapToGrid w:val="0"/>
          <w:sz w:val="16"/>
          <w:lang w:val="sv-SE"/>
        </w:rPr>
        <w:t>INTEGER (0..1023),</w:t>
      </w:r>
      <w:r w:rsidRPr="00FC0EAE">
        <w:rPr>
          <w:rFonts w:ascii="Courier New" w:hAnsi="Courier New"/>
          <w:noProof/>
          <w:snapToGrid w:val="0"/>
          <w:sz w:val="16"/>
          <w:lang w:val="sv-SE"/>
        </w:rPr>
        <w:tab/>
      </w:r>
    </w:p>
    <w:p w14:paraId="44A0518C"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FC0EAE">
        <w:rPr>
          <w:rFonts w:ascii="Courier New" w:hAnsi="Courier New"/>
          <w:noProof/>
          <w:snapToGrid w:val="0"/>
          <w:sz w:val="16"/>
          <w:lang w:val="sv-SE"/>
        </w:rPr>
        <w:tab/>
        <w:t xml:space="preserve">nr-Slot-r16 </w:t>
      </w:r>
      <w:r w:rsidRPr="00FC0EAE">
        <w:rPr>
          <w:rFonts w:ascii="Courier New" w:hAnsi="Courier New"/>
          <w:noProof/>
          <w:snapToGrid w:val="0"/>
          <w:sz w:val="16"/>
          <w:lang w:val="sv-SE"/>
        </w:rPr>
        <w:tab/>
      </w:r>
      <w:r w:rsidRPr="00FC0EAE">
        <w:rPr>
          <w:rFonts w:ascii="Courier New" w:hAnsi="Courier New"/>
          <w:noProof/>
          <w:snapToGrid w:val="0"/>
          <w:sz w:val="16"/>
          <w:lang w:val="sv-SE"/>
        </w:rPr>
        <w:tab/>
        <w:t>CHOICE {</w:t>
      </w:r>
    </w:p>
    <w:p w14:paraId="5565461E"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FC0EAE">
        <w:rPr>
          <w:rFonts w:ascii="Courier New" w:hAnsi="Courier New"/>
          <w:noProof/>
          <w:snapToGrid w:val="0"/>
          <w:sz w:val="16"/>
          <w:lang w:val="sv-SE"/>
        </w:rPr>
        <w:tab/>
      </w:r>
      <w:r w:rsidRPr="00FC0EAE">
        <w:rPr>
          <w:rFonts w:ascii="Courier New" w:hAnsi="Courier New"/>
          <w:noProof/>
          <w:snapToGrid w:val="0"/>
          <w:sz w:val="16"/>
          <w:lang w:val="sv-SE"/>
        </w:rPr>
        <w:tab/>
      </w:r>
      <w:r w:rsidRPr="00FC0EAE">
        <w:rPr>
          <w:rFonts w:ascii="Courier New" w:hAnsi="Courier New"/>
          <w:noProof/>
          <w:snapToGrid w:val="0"/>
          <w:sz w:val="16"/>
          <w:lang w:val="sv-SE"/>
        </w:rPr>
        <w:tab/>
        <w:t>scs15</w:t>
      </w:r>
      <w:r w:rsidRPr="00FC0EAE">
        <w:rPr>
          <w:rFonts w:ascii="Courier New" w:hAnsi="Courier New"/>
          <w:noProof/>
          <w:snapToGrid w:val="0"/>
          <w:sz w:val="16"/>
          <w:lang w:val="sv-SE"/>
        </w:rPr>
        <w:tab/>
      </w:r>
      <w:r w:rsidRPr="00FC0EAE">
        <w:rPr>
          <w:rFonts w:ascii="Courier New" w:hAnsi="Courier New"/>
          <w:noProof/>
          <w:snapToGrid w:val="0"/>
          <w:sz w:val="16"/>
          <w:lang w:val="sv-SE"/>
        </w:rPr>
        <w:tab/>
      </w:r>
      <w:r w:rsidRPr="00FC0EAE">
        <w:rPr>
          <w:rFonts w:ascii="Courier New" w:hAnsi="Courier New"/>
          <w:noProof/>
          <w:snapToGrid w:val="0"/>
          <w:sz w:val="16"/>
          <w:lang w:val="sv-SE"/>
        </w:rPr>
        <w:tab/>
        <w:t>INTEGER (0..9),</w:t>
      </w:r>
    </w:p>
    <w:p w14:paraId="293FDA12"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0EAE">
        <w:rPr>
          <w:rFonts w:ascii="Courier New" w:hAnsi="Courier New"/>
          <w:noProof/>
          <w:snapToGrid w:val="0"/>
          <w:sz w:val="16"/>
          <w:lang w:val="sv-SE"/>
        </w:rPr>
        <w:tab/>
      </w:r>
      <w:r w:rsidRPr="00FC0EAE">
        <w:rPr>
          <w:rFonts w:ascii="Courier New" w:hAnsi="Courier New"/>
          <w:noProof/>
          <w:snapToGrid w:val="0"/>
          <w:sz w:val="16"/>
          <w:lang w:val="sv-SE"/>
        </w:rPr>
        <w:tab/>
      </w:r>
      <w:r w:rsidRPr="00FC0EAE">
        <w:rPr>
          <w:rFonts w:ascii="Courier New" w:hAnsi="Courier New"/>
          <w:noProof/>
          <w:snapToGrid w:val="0"/>
          <w:sz w:val="16"/>
          <w:lang w:val="sv-SE"/>
        </w:rPr>
        <w:tab/>
        <w:t>scs30</w:t>
      </w:r>
      <w:r w:rsidRPr="00FC0EAE">
        <w:rPr>
          <w:rFonts w:ascii="Courier New" w:hAnsi="Courier New"/>
          <w:noProof/>
          <w:snapToGrid w:val="0"/>
          <w:sz w:val="16"/>
          <w:lang w:val="sv-SE"/>
        </w:rPr>
        <w:tab/>
      </w:r>
      <w:r w:rsidRPr="00FC0EAE">
        <w:rPr>
          <w:rFonts w:ascii="Courier New" w:hAnsi="Courier New"/>
          <w:noProof/>
          <w:snapToGrid w:val="0"/>
          <w:sz w:val="16"/>
          <w:lang w:val="sv-SE"/>
        </w:rPr>
        <w:tab/>
      </w:r>
      <w:r w:rsidRPr="00FC0EAE">
        <w:rPr>
          <w:rFonts w:ascii="Courier New" w:hAnsi="Courier New"/>
          <w:noProof/>
          <w:snapToGrid w:val="0"/>
          <w:sz w:val="16"/>
          <w:lang w:val="sv-SE"/>
        </w:rPr>
        <w:tab/>
        <w:t>INTEGER (0..19),</w:t>
      </w:r>
    </w:p>
    <w:p w14:paraId="119DB0F8"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FC0EAE">
        <w:rPr>
          <w:rFonts w:ascii="Courier New" w:hAnsi="Courier New"/>
          <w:noProof/>
          <w:snapToGrid w:val="0"/>
          <w:sz w:val="16"/>
          <w:lang w:val="sv-SE"/>
        </w:rPr>
        <w:tab/>
      </w:r>
      <w:r w:rsidRPr="00FC0EAE">
        <w:rPr>
          <w:rFonts w:ascii="Courier New" w:hAnsi="Courier New"/>
          <w:noProof/>
          <w:snapToGrid w:val="0"/>
          <w:sz w:val="16"/>
          <w:lang w:val="sv-SE"/>
        </w:rPr>
        <w:tab/>
      </w:r>
      <w:r w:rsidRPr="00FC0EAE">
        <w:rPr>
          <w:rFonts w:ascii="Courier New" w:hAnsi="Courier New"/>
          <w:noProof/>
          <w:snapToGrid w:val="0"/>
          <w:sz w:val="16"/>
          <w:lang w:val="sv-SE"/>
        </w:rPr>
        <w:tab/>
        <w:t>scs60</w:t>
      </w:r>
      <w:r w:rsidRPr="00FC0EAE">
        <w:rPr>
          <w:rFonts w:ascii="Courier New" w:hAnsi="Courier New"/>
          <w:noProof/>
          <w:snapToGrid w:val="0"/>
          <w:sz w:val="16"/>
          <w:lang w:val="sv-SE"/>
        </w:rPr>
        <w:tab/>
      </w:r>
      <w:r w:rsidRPr="00FC0EAE">
        <w:rPr>
          <w:rFonts w:ascii="Courier New" w:hAnsi="Courier New"/>
          <w:noProof/>
          <w:snapToGrid w:val="0"/>
          <w:sz w:val="16"/>
          <w:lang w:val="sv-SE"/>
        </w:rPr>
        <w:tab/>
      </w:r>
      <w:r w:rsidRPr="00FC0EAE">
        <w:rPr>
          <w:rFonts w:ascii="Courier New" w:hAnsi="Courier New"/>
          <w:noProof/>
          <w:snapToGrid w:val="0"/>
          <w:sz w:val="16"/>
          <w:lang w:val="sv-SE"/>
        </w:rPr>
        <w:tab/>
        <w:t>INTEGER (0..39),</w:t>
      </w:r>
    </w:p>
    <w:p w14:paraId="699AD80F"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C0EAE">
        <w:rPr>
          <w:rFonts w:ascii="Courier New" w:hAnsi="Courier New"/>
          <w:noProof/>
          <w:snapToGrid w:val="0"/>
          <w:sz w:val="16"/>
          <w:lang w:val="sv-SE"/>
        </w:rPr>
        <w:tab/>
      </w:r>
      <w:r w:rsidRPr="00FC0EAE">
        <w:rPr>
          <w:rFonts w:ascii="Courier New" w:hAnsi="Courier New"/>
          <w:noProof/>
          <w:snapToGrid w:val="0"/>
          <w:sz w:val="16"/>
          <w:lang w:val="sv-SE"/>
        </w:rPr>
        <w:tab/>
      </w:r>
      <w:r w:rsidRPr="00FC0EAE">
        <w:rPr>
          <w:rFonts w:ascii="Courier New" w:hAnsi="Courier New"/>
          <w:noProof/>
          <w:snapToGrid w:val="0"/>
          <w:sz w:val="16"/>
          <w:lang w:val="sv-SE"/>
        </w:rPr>
        <w:tab/>
      </w:r>
      <w:r w:rsidRPr="00FC0EAE">
        <w:rPr>
          <w:rFonts w:ascii="Courier New" w:hAnsi="Courier New"/>
          <w:noProof/>
          <w:snapToGrid w:val="0"/>
          <w:sz w:val="16"/>
        </w:rPr>
        <w:t>scs120</w:t>
      </w:r>
      <w:r w:rsidRPr="00FC0EAE">
        <w:rPr>
          <w:rFonts w:ascii="Courier New" w:hAnsi="Courier New"/>
          <w:noProof/>
          <w:snapToGrid w:val="0"/>
          <w:sz w:val="16"/>
        </w:rPr>
        <w:tab/>
      </w:r>
      <w:r w:rsidRPr="00FC0EAE">
        <w:rPr>
          <w:rFonts w:ascii="Courier New" w:hAnsi="Courier New"/>
          <w:noProof/>
          <w:snapToGrid w:val="0"/>
          <w:sz w:val="16"/>
        </w:rPr>
        <w:tab/>
      </w:r>
      <w:r w:rsidRPr="00FC0EAE">
        <w:rPr>
          <w:rFonts w:ascii="Courier New" w:hAnsi="Courier New"/>
          <w:noProof/>
          <w:snapToGrid w:val="0"/>
          <w:sz w:val="16"/>
        </w:rPr>
        <w:tab/>
        <w:t>INTEGER (0..79)</w:t>
      </w:r>
    </w:p>
    <w:p w14:paraId="745F999A"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napToGrid w:val="0"/>
          <w:sz w:val="16"/>
        </w:rPr>
        <w:tab/>
        <w:t>},</w:t>
      </w:r>
    </w:p>
    <w:p w14:paraId="1294A734"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C0EAE">
        <w:rPr>
          <w:rFonts w:ascii="Courier New" w:hAnsi="Courier New"/>
          <w:noProof/>
          <w:snapToGrid w:val="0"/>
          <w:sz w:val="16"/>
        </w:rPr>
        <w:tab/>
        <w:t>...</w:t>
      </w:r>
    </w:p>
    <w:p w14:paraId="6BDF2BE9"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w:t>
      </w:r>
    </w:p>
    <w:p w14:paraId="6BA4886C"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127DF7" w14:textId="77777777" w:rsidR="00DD6485" w:rsidRPr="00FC0EAE" w:rsidRDefault="00DD6485" w:rsidP="00DD6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 ASN1STOP</w:t>
      </w:r>
    </w:p>
    <w:p w14:paraId="3A772168" w14:textId="77777777" w:rsidR="00DD6485" w:rsidRPr="00FC0EAE" w:rsidRDefault="00DD6485" w:rsidP="00DD648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D6485" w:rsidRPr="00FC0EAE" w14:paraId="481E47E1" w14:textId="77777777" w:rsidTr="0061642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74960DC" w14:textId="77777777" w:rsidR="00DD6485" w:rsidRPr="00FC0EAE" w:rsidRDefault="00DD6485" w:rsidP="00616425">
            <w:pPr>
              <w:keepNext/>
              <w:keepLines/>
              <w:spacing w:after="0"/>
              <w:jc w:val="center"/>
              <w:rPr>
                <w:rFonts w:ascii="Arial" w:hAnsi="Arial" w:cs="Arial"/>
                <w:b/>
                <w:sz w:val="18"/>
              </w:rPr>
            </w:pPr>
            <w:r w:rsidRPr="00FC0EAE">
              <w:rPr>
                <w:rFonts w:ascii="Arial"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51595BD" w14:textId="77777777" w:rsidR="00DD6485" w:rsidRPr="00FC0EAE" w:rsidRDefault="00DD6485" w:rsidP="00616425">
            <w:pPr>
              <w:keepNext/>
              <w:keepLines/>
              <w:spacing w:after="0"/>
              <w:jc w:val="center"/>
              <w:rPr>
                <w:rFonts w:ascii="Arial" w:hAnsi="Arial" w:cs="Arial"/>
                <w:b/>
                <w:sz w:val="18"/>
              </w:rPr>
            </w:pPr>
            <w:r w:rsidRPr="00FC0EAE">
              <w:rPr>
                <w:rFonts w:ascii="Arial" w:hAnsi="Arial" w:cs="Arial"/>
                <w:b/>
                <w:sz w:val="18"/>
              </w:rPr>
              <w:t>Explanation</w:t>
            </w:r>
          </w:p>
        </w:tc>
      </w:tr>
      <w:tr w:rsidR="00DD6485" w:rsidRPr="00FC0EAE" w14:paraId="54753FE4" w14:textId="77777777" w:rsidTr="0061642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B862DF" w14:textId="77777777" w:rsidR="00DD6485" w:rsidRPr="00FC0EAE" w:rsidRDefault="00DD6485" w:rsidP="00616425">
            <w:pPr>
              <w:keepNext/>
              <w:keepLines/>
              <w:spacing w:after="0"/>
              <w:rPr>
                <w:rFonts w:ascii="Arial" w:hAnsi="Arial"/>
                <w:i/>
                <w:sz w:val="18"/>
              </w:rPr>
            </w:pPr>
            <w:r w:rsidRPr="00FC0EAE">
              <w:rPr>
                <w:rFonts w:ascii="Arial" w:hAnsi="Arial"/>
                <w:i/>
                <w:sz w:val="18"/>
              </w:rPr>
              <w:t>NotSameAsRefServ0</w:t>
            </w:r>
          </w:p>
        </w:tc>
        <w:tc>
          <w:tcPr>
            <w:tcW w:w="7371" w:type="dxa"/>
            <w:tcBorders>
              <w:top w:val="single" w:sz="4" w:space="0" w:color="808080"/>
              <w:left w:val="single" w:sz="4" w:space="0" w:color="808080"/>
              <w:bottom w:val="single" w:sz="4" w:space="0" w:color="808080"/>
              <w:right w:val="single" w:sz="4" w:space="0" w:color="808080"/>
            </w:tcBorders>
            <w:hideMark/>
          </w:tcPr>
          <w:p w14:paraId="58B5E093" w14:textId="77777777" w:rsidR="00DD6485" w:rsidRPr="00FC0EAE" w:rsidRDefault="00DD6485" w:rsidP="00616425">
            <w:pPr>
              <w:keepNext/>
              <w:keepLines/>
              <w:spacing w:after="0"/>
              <w:rPr>
                <w:rFonts w:ascii="Arial" w:hAnsi="Arial"/>
                <w:sz w:val="18"/>
              </w:rPr>
            </w:pPr>
            <w:r w:rsidRPr="00FC0EAE">
              <w:rPr>
                <w:rFonts w:ascii="Arial" w:hAnsi="Arial"/>
                <w:sz w:val="18"/>
              </w:rPr>
              <w:t xml:space="preserve">The field is mandatory present </w:t>
            </w:r>
            <w:r w:rsidRPr="00FC0EAE">
              <w:rPr>
                <w:rFonts w:ascii="Arial" w:hAnsi="Arial"/>
                <w:bCs/>
                <w:noProof/>
                <w:sz w:val="18"/>
              </w:rPr>
              <w:t>if the SFN is not from the reference TRP</w:t>
            </w:r>
            <w:r w:rsidRPr="00FC0EAE">
              <w:rPr>
                <w:rFonts w:ascii="Arial" w:hAnsi="Arial"/>
                <w:sz w:val="18"/>
              </w:rPr>
              <w:t>; otherwise it is not present.</w:t>
            </w:r>
          </w:p>
        </w:tc>
      </w:tr>
    </w:tbl>
    <w:p w14:paraId="3120FB86" w14:textId="77777777" w:rsidR="00DD6485" w:rsidRPr="002F66B1" w:rsidRDefault="00DD6485" w:rsidP="00DD6485">
      <w:pPr>
        <w:rPr>
          <w:lang w:val="en-US" w:eastAsia="ko-KR"/>
        </w:rPr>
      </w:pPr>
    </w:p>
    <w:p w14:paraId="595E1A85" w14:textId="77777777" w:rsidR="004C331E" w:rsidRDefault="004C331E" w:rsidP="004C331E">
      <w:pPr>
        <w:pStyle w:val="Heading1"/>
        <w:spacing w:before="120"/>
        <w:ind w:left="1138" w:hanging="1138"/>
        <w:rPr>
          <w:noProof/>
          <w:lang w:eastAsia="ko-KR"/>
        </w:rPr>
      </w:pPr>
      <w:r>
        <w:rPr>
          <w:noProof/>
          <w:lang w:eastAsia="ko-KR"/>
        </w:rPr>
        <w:t>Annex A4, Text proposal to 3GPP TS 37.355 for NR-SSB-Config</w:t>
      </w:r>
    </w:p>
    <w:p w14:paraId="0A2C4E2A" w14:textId="77777777" w:rsidR="004C331E" w:rsidRPr="004C0B85" w:rsidRDefault="004C331E" w:rsidP="004C331E">
      <w:pPr>
        <w:pStyle w:val="Heading4"/>
        <w:rPr>
          <w:rFonts w:eastAsia="MS Mincho"/>
        </w:rPr>
      </w:pPr>
      <w:r>
        <w:rPr>
          <w:rFonts w:eastAsia="MS Mincho"/>
        </w:rPr>
        <w:t>6.4.3.1</w:t>
      </w:r>
      <w:r>
        <w:rPr>
          <w:rFonts w:eastAsia="MS Mincho"/>
        </w:rPr>
        <w:tab/>
        <w:t>Common NR assistance data Information Elements</w:t>
      </w:r>
    </w:p>
    <w:p w14:paraId="60BF5FAC" w14:textId="77777777" w:rsidR="004C331E" w:rsidRDefault="004C331E" w:rsidP="004C331E">
      <w:pPr>
        <w:rPr>
          <w:i/>
          <w:iCs/>
        </w:rPr>
      </w:pPr>
      <w:r w:rsidRPr="004304B3">
        <w:rPr>
          <w:i/>
          <w:iCs/>
          <w:highlight w:val="yellow"/>
        </w:rPr>
        <w:t>[…]</w:t>
      </w:r>
    </w:p>
    <w:p w14:paraId="28C62F17" w14:textId="77777777" w:rsidR="004C331E" w:rsidRPr="0046722D" w:rsidRDefault="004C331E" w:rsidP="004C331E">
      <w:pPr>
        <w:keepNext/>
        <w:keepLines/>
        <w:spacing w:before="120"/>
        <w:ind w:left="1418" w:hanging="1418"/>
        <w:outlineLvl w:val="3"/>
        <w:rPr>
          <w:rFonts w:ascii="Arial" w:hAnsi="Arial"/>
          <w:i/>
          <w:iCs/>
          <w:noProof/>
          <w:sz w:val="24"/>
        </w:rPr>
      </w:pPr>
      <w:r w:rsidRPr="0046722D">
        <w:rPr>
          <w:rFonts w:ascii="Arial" w:hAnsi="Arial"/>
          <w:i/>
          <w:iCs/>
          <w:sz w:val="24"/>
        </w:rPr>
        <w:t>–</w:t>
      </w:r>
      <w:r w:rsidRPr="0046722D">
        <w:rPr>
          <w:rFonts w:ascii="Arial" w:hAnsi="Arial"/>
          <w:i/>
          <w:iCs/>
          <w:sz w:val="24"/>
        </w:rPr>
        <w:tab/>
      </w:r>
      <w:r w:rsidRPr="0046722D">
        <w:rPr>
          <w:rFonts w:ascii="Arial" w:hAnsi="Arial"/>
          <w:i/>
          <w:iCs/>
          <w:noProof/>
          <w:sz w:val="24"/>
        </w:rPr>
        <w:t>NR-SSB-Config</w:t>
      </w:r>
    </w:p>
    <w:p w14:paraId="56094485" w14:textId="77777777" w:rsidR="004C331E" w:rsidRPr="0046722D" w:rsidRDefault="004C331E" w:rsidP="004C331E">
      <w:pPr>
        <w:keepLines/>
      </w:pPr>
      <w:r w:rsidRPr="0046722D">
        <w:t xml:space="preserve">The IE </w:t>
      </w:r>
      <w:r w:rsidRPr="0046722D">
        <w:rPr>
          <w:i/>
          <w:noProof/>
        </w:rPr>
        <w:t xml:space="preserve">NR-SSB-Config </w:t>
      </w:r>
      <w:r w:rsidRPr="0046722D">
        <w:rPr>
          <w:noProof/>
        </w:rPr>
        <w:t>defines SSB configuration</w:t>
      </w:r>
      <w:r w:rsidRPr="0046722D">
        <w:t>.</w:t>
      </w:r>
    </w:p>
    <w:p w14:paraId="3C9680E0"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 ASN1START</w:t>
      </w:r>
    </w:p>
    <w:p w14:paraId="74DAF40D"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19F65"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NR-SSB-Config-r16 ::= SEQUENCE {</w:t>
      </w:r>
    </w:p>
    <w:p w14:paraId="1ADCA529" w14:textId="77777777" w:rsidR="004C331E" w:rsidRPr="0046722D" w:rsidDel="004C331E"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Ericsson" w:date="2020-05-22T02:37:00Z"/>
          <w:rFonts w:ascii="Courier New" w:hAnsi="Courier New"/>
          <w:noProof/>
          <w:sz w:val="16"/>
        </w:rPr>
      </w:pPr>
      <w:del w:id="102" w:author="Ericsson" w:date="2020-05-22T02:37:00Z">
        <w:r w:rsidRPr="0046722D" w:rsidDel="004C331E">
          <w:rPr>
            <w:rFonts w:ascii="Courier New" w:hAnsi="Courier New"/>
            <w:noProof/>
            <w:sz w:val="16"/>
          </w:rPr>
          <w:delText xml:space="preserve"> </w:delText>
        </w:r>
        <w:r w:rsidRPr="0046722D" w:rsidDel="004C331E">
          <w:rPr>
            <w:rFonts w:ascii="Courier New" w:hAnsi="Courier New"/>
            <w:noProof/>
            <w:sz w:val="16"/>
          </w:rPr>
          <w:tab/>
          <w:delText>trp-ID-r16</w:delText>
        </w:r>
        <w:r w:rsidRPr="0046722D" w:rsidDel="004C331E">
          <w:rPr>
            <w:rFonts w:ascii="Courier New" w:hAnsi="Courier New"/>
            <w:noProof/>
            <w:sz w:val="16"/>
          </w:rPr>
          <w:tab/>
        </w:r>
        <w:r w:rsidRPr="0046722D" w:rsidDel="004C331E">
          <w:rPr>
            <w:rFonts w:ascii="Courier New" w:hAnsi="Courier New"/>
            <w:noProof/>
            <w:sz w:val="16"/>
          </w:rPr>
          <w:tab/>
        </w:r>
        <w:r w:rsidRPr="0046722D" w:rsidDel="004C331E">
          <w:rPr>
            <w:rFonts w:ascii="Courier New" w:hAnsi="Courier New"/>
            <w:noProof/>
            <w:sz w:val="16"/>
          </w:rPr>
          <w:tab/>
        </w:r>
        <w:r w:rsidRPr="0046722D" w:rsidDel="004C331E">
          <w:rPr>
            <w:rFonts w:ascii="Courier New" w:hAnsi="Courier New"/>
            <w:noProof/>
            <w:sz w:val="16"/>
          </w:rPr>
          <w:tab/>
        </w:r>
        <w:r w:rsidRPr="0046722D" w:rsidDel="004C331E">
          <w:rPr>
            <w:rFonts w:ascii="Courier New" w:hAnsi="Courier New"/>
            <w:noProof/>
            <w:sz w:val="16"/>
          </w:rPr>
          <w:tab/>
          <w:delText>TRP-ID-r16,</w:delText>
        </w:r>
      </w:del>
    </w:p>
    <w:p w14:paraId="1DB8C39A" w14:textId="77777777" w:rsidR="004C331E" w:rsidRDefault="004C331E" w:rsidP="004C331E">
      <w:pPr>
        <w:pStyle w:val="PL"/>
        <w:rPr>
          <w:ins w:id="103" w:author="Ericsson" w:date="2020-05-14T07:57:00Z"/>
          <w:snapToGrid w:val="0"/>
        </w:rPr>
      </w:pPr>
      <w:ins w:id="104" w:author="Ericsson" w:date="2020-05-14T07:57:00Z">
        <w:r>
          <w:rPr>
            <w:snapToGrid w:val="0"/>
          </w:rPr>
          <w:tab/>
          <w:t>nr-PhysCellId-r16</w:t>
        </w:r>
        <w:r>
          <w:rPr>
            <w:snapToGrid w:val="0"/>
          </w:rPr>
          <w:tab/>
        </w:r>
        <w:r>
          <w:rPr>
            <w:snapToGrid w:val="0"/>
          </w:rPr>
          <w:tab/>
        </w:r>
        <w:r>
          <w:rPr>
            <w:snapToGrid w:val="0"/>
          </w:rPr>
          <w:tab/>
          <w:t>NR-PhysCellId-r16,</w:t>
        </w:r>
      </w:ins>
    </w:p>
    <w:p w14:paraId="5434BD24" w14:textId="77777777" w:rsidR="004C331E" w:rsidRPr="004C331E" w:rsidRDefault="004C331E" w:rsidP="004C331E">
      <w:pPr>
        <w:pStyle w:val="PL"/>
        <w:rPr>
          <w:ins w:id="105" w:author="Ericsson" w:date="2020-05-14T07:57:00Z"/>
          <w:snapToGrid w:val="0"/>
          <w:lang w:val="sv-SE"/>
        </w:rPr>
      </w:pPr>
      <w:ins w:id="106" w:author="Ericsson" w:date="2020-05-14T07:57:00Z">
        <w:r>
          <w:rPr>
            <w:snapToGrid w:val="0"/>
          </w:rPr>
          <w:tab/>
        </w:r>
        <w:r w:rsidRPr="004C331E">
          <w:rPr>
            <w:lang w:val="sv-SE"/>
          </w:rPr>
          <w:t>nrARFCN</w:t>
        </w:r>
        <w:r w:rsidRPr="004C331E">
          <w:rPr>
            <w:snapToGrid w:val="0"/>
            <w:lang w:val="sv-SE"/>
          </w:rPr>
          <w:t>-r16</w:t>
        </w:r>
        <w:r w:rsidRPr="004C331E">
          <w:rPr>
            <w:snapToGrid w:val="0"/>
            <w:lang w:val="sv-SE"/>
          </w:rPr>
          <w:tab/>
        </w:r>
        <w:r w:rsidRPr="004C331E">
          <w:rPr>
            <w:snapToGrid w:val="0"/>
            <w:lang w:val="sv-SE"/>
          </w:rPr>
          <w:tab/>
        </w:r>
        <w:r w:rsidRPr="004C331E">
          <w:rPr>
            <w:snapToGrid w:val="0"/>
            <w:lang w:val="sv-SE"/>
          </w:rPr>
          <w:tab/>
        </w:r>
        <w:r w:rsidRPr="004C331E">
          <w:rPr>
            <w:snapToGrid w:val="0"/>
            <w:lang w:val="sv-SE"/>
          </w:rPr>
          <w:tab/>
        </w:r>
      </w:ins>
      <w:r>
        <w:rPr>
          <w:snapToGrid w:val="0"/>
          <w:lang w:val="sv-SE"/>
        </w:rPr>
        <w:tab/>
      </w:r>
      <w:ins w:id="107" w:author="Ericsson" w:date="2020-05-14T07:57:00Z">
        <w:r w:rsidRPr="004C331E">
          <w:rPr>
            <w:snapToGrid w:val="0"/>
            <w:lang w:val="sv-SE"/>
          </w:rPr>
          <w:t>ARFCN-ValueNR-r15</w:t>
        </w:r>
      </w:ins>
      <w:ins w:id="108" w:author="Ericsson" w:date="2020-05-14T08:05:00Z">
        <w:r w:rsidRPr="004C331E">
          <w:rPr>
            <w:snapToGrid w:val="0"/>
            <w:lang w:val="sv-SE"/>
          </w:rPr>
          <w:t>,</w:t>
        </w:r>
      </w:ins>
    </w:p>
    <w:p w14:paraId="0648F1E3"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C331E">
        <w:rPr>
          <w:rFonts w:ascii="Courier New" w:hAnsi="Courier New"/>
          <w:noProof/>
          <w:sz w:val="16"/>
          <w:lang w:val="sv-SE"/>
        </w:rPr>
        <w:tab/>
      </w:r>
      <w:r w:rsidRPr="0046722D">
        <w:rPr>
          <w:rFonts w:ascii="Courier New" w:hAnsi="Courier New"/>
          <w:noProof/>
          <w:sz w:val="16"/>
          <w:lang w:val="sv-SE"/>
        </w:rPr>
        <w:t>ss-PBCH-BlockPower-r16</w:t>
      </w:r>
      <w:r w:rsidRPr="0046722D">
        <w:rPr>
          <w:rFonts w:ascii="Courier New" w:hAnsi="Courier New"/>
          <w:noProof/>
          <w:sz w:val="16"/>
          <w:lang w:val="sv-SE"/>
        </w:rPr>
        <w:tab/>
      </w:r>
      <w:r w:rsidRPr="0046722D">
        <w:rPr>
          <w:rFonts w:ascii="Courier New" w:hAnsi="Courier New"/>
          <w:noProof/>
          <w:sz w:val="16"/>
          <w:lang w:val="sv-SE"/>
        </w:rPr>
        <w:tab/>
        <w:t>INTEGER (-60..50),</w:t>
      </w:r>
    </w:p>
    <w:p w14:paraId="377442D8"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lang w:val="sv-SE"/>
        </w:rPr>
        <w:tab/>
      </w:r>
      <w:r w:rsidRPr="0046722D">
        <w:rPr>
          <w:rFonts w:ascii="Courier New" w:hAnsi="Courier New"/>
          <w:noProof/>
          <w:sz w:val="16"/>
        </w:rPr>
        <w:t>halfFrameIndex-r16</w:t>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t>INTEGER (0..1),</w:t>
      </w:r>
    </w:p>
    <w:p w14:paraId="023526D9"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ab/>
        <w:t>SSB-periodicity-r16</w:t>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t>ENUMERATED { ms5, ms10, ms20, ms40, ms80, ms160, ...},</w:t>
      </w:r>
    </w:p>
    <w:p w14:paraId="4C200628"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ab/>
        <w:t>ssb-PositionsInBurst-r16</w:t>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t>CHOICE {</w:t>
      </w:r>
    </w:p>
    <w:p w14:paraId="039916A3"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ab/>
      </w:r>
      <w:r w:rsidRPr="0046722D">
        <w:rPr>
          <w:rFonts w:ascii="Courier New" w:hAnsi="Courier New"/>
          <w:noProof/>
          <w:sz w:val="16"/>
        </w:rPr>
        <w:tab/>
        <w:t>shortBitmap-r16</w:t>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t>BIT STRING (SIZE (4)),</w:t>
      </w:r>
    </w:p>
    <w:p w14:paraId="23061720"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ab/>
      </w:r>
      <w:r w:rsidRPr="0046722D">
        <w:rPr>
          <w:rFonts w:ascii="Courier New" w:hAnsi="Courier New"/>
          <w:noProof/>
          <w:sz w:val="16"/>
        </w:rPr>
        <w:tab/>
        <w:t>mediumBitmap-r16</w:t>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t>BIT STRING (SIZE (8)),</w:t>
      </w:r>
    </w:p>
    <w:p w14:paraId="3BB1EB09"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ab/>
      </w:r>
      <w:r w:rsidRPr="0046722D">
        <w:rPr>
          <w:rFonts w:ascii="Courier New" w:hAnsi="Courier New"/>
          <w:noProof/>
          <w:sz w:val="16"/>
        </w:rPr>
        <w:tab/>
        <w:t>longBitmap-r16</w:t>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t>BIT STRING (SIZE (64))</w:t>
      </w:r>
    </w:p>
    <w:p w14:paraId="33928BE4"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ab/>
        <w:t>}</w:t>
      </w:r>
      <w:r w:rsidRPr="0046722D">
        <w:rPr>
          <w:rFonts w:ascii="Courier New" w:hAnsi="Courier New"/>
          <w:noProof/>
          <w:sz w:val="16"/>
        </w:rPr>
        <w:tab/>
        <w:t>OPTIONAL, --Need OR</w:t>
      </w:r>
    </w:p>
    <w:p w14:paraId="180D7895"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ab/>
        <w:t>ssbSubcarrierSpacing-r16</w:t>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t>ENUMERATED {kHz15, kHz30, kHz60, kHz120, kHz240, ...},</w:t>
      </w:r>
    </w:p>
    <w:p w14:paraId="57D79BEF"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6722D">
        <w:rPr>
          <w:rFonts w:ascii="Courier New" w:hAnsi="Courier New"/>
          <w:noProof/>
          <w:sz w:val="16"/>
        </w:rPr>
        <w:tab/>
      </w:r>
      <w:r w:rsidRPr="0046722D">
        <w:rPr>
          <w:rFonts w:ascii="Courier New" w:hAnsi="Courier New"/>
          <w:noProof/>
          <w:sz w:val="16"/>
          <w:lang w:val="sv-SE"/>
        </w:rPr>
        <w:t>sfn-SSB-Offset-r16</w:t>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INTEGER (0..15),</w:t>
      </w:r>
    </w:p>
    <w:p w14:paraId="0585F552"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lang w:val="sv-SE"/>
        </w:rPr>
        <w:tab/>
      </w:r>
      <w:r w:rsidRPr="0046722D">
        <w:rPr>
          <w:rFonts w:ascii="Courier New" w:hAnsi="Courier New"/>
          <w:noProof/>
          <w:sz w:val="16"/>
        </w:rPr>
        <w:t>smtc-r16</w:t>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t>SEQUENCE {</w:t>
      </w:r>
    </w:p>
    <w:p w14:paraId="7F2107ED"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ab/>
      </w:r>
      <w:r w:rsidRPr="0046722D">
        <w:rPr>
          <w:rFonts w:ascii="Courier New" w:hAnsi="Courier New"/>
          <w:noProof/>
          <w:sz w:val="16"/>
        </w:rPr>
        <w:tab/>
        <w:t>periodicityAndOffset-r16</w:t>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t>CHOICE {</w:t>
      </w:r>
    </w:p>
    <w:p w14:paraId="313A17B1" w14:textId="77777777" w:rsidR="004C331E" w:rsidRPr="00797C7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6722D">
        <w:rPr>
          <w:rFonts w:ascii="Courier New" w:hAnsi="Courier New"/>
          <w:noProof/>
          <w:sz w:val="16"/>
        </w:rPr>
        <w:tab/>
      </w:r>
      <w:r w:rsidRPr="0046722D">
        <w:rPr>
          <w:rFonts w:ascii="Courier New" w:hAnsi="Courier New"/>
          <w:noProof/>
          <w:sz w:val="16"/>
        </w:rPr>
        <w:tab/>
      </w:r>
      <w:r w:rsidRPr="0046722D">
        <w:rPr>
          <w:rFonts w:ascii="Courier New" w:hAnsi="Courier New"/>
          <w:noProof/>
          <w:sz w:val="16"/>
        </w:rPr>
        <w:tab/>
      </w:r>
      <w:r w:rsidRPr="00797C7D">
        <w:rPr>
          <w:rFonts w:ascii="Courier New" w:hAnsi="Courier New"/>
          <w:noProof/>
          <w:sz w:val="16"/>
          <w:lang w:val="sv-SE"/>
        </w:rPr>
        <w:t>sf5</w:t>
      </w:r>
      <w:r w:rsidRPr="00797C7D">
        <w:rPr>
          <w:rFonts w:ascii="Courier New" w:hAnsi="Courier New"/>
          <w:noProof/>
          <w:sz w:val="16"/>
          <w:lang w:val="sv-SE"/>
        </w:rPr>
        <w:tab/>
      </w:r>
      <w:r w:rsidRPr="00797C7D">
        <w:rPr>
          <w:rFonts w:ascii="Courier New" w:hAnsi="Courier New"/>
          <w:noProof/>
          <w:sz w:val="16"/>
          <w:lang w:val="sv-SE"/>
        </w:rPr>
        <w:tab/>
      </w:r>
      <w:r w:rsidRPr="00797C7D">
        <w:rPr>
          <w:rFonts w:ascii="Courier New" w:hAnsi="Courier New"/>
          <w:noProof/>
          <w:sz w:val="16"/>
          <w:lang w:val="sv-SE"/>
        </w:rPr>
        <w:tab/>
      </w:r>
      <w:r w:rsidRPr="00797C7D">
        <w:rPr>
          <w:rFonts w:ascii="Courier New" w:hAnsi="Courier New"/>
          <w:noProof/>
          <w:sz w:val="16"/>
          <w:lang w:val="sv-SE"/>
        </w:rPr>
        <w:tab/>
      </w:r>
      <w:r w:rsidRPr="00797C7D">
        <w:rPr>
          <w:rFonts w:ascii="Courier New" w:hAnsi="Courier New"/>
          <w:noProof/>
          <w:sz w:val="16"/>
          <w:lang w:val="sv-SE"/>
        </w:rPr>
        <w:tab/>
      </w:r>
      <w:r w:rsidRPr="00797C7D">
        <w:rPr>
          <w:rFonts w:ascii="Courier New" w:hAnsi="Courier New"/>
          <w:noProof/>
          <w:sz w:val="16"/>
          <w:lang w:val="sv-SE"/>
        </w:rPr>
        <w:tab/>
      </w:r>
      <w:r w:rsidRPr="00797C7D">
        <w:rPr>
          <w:rFonts w:ascii="Courier New" w:hAnsi="Courier New"/>
          <w:noProof/>
          <w:sz w:val="16"/>
          <w:lang w:val="sv-SE"/>
        </w:rPr>
        <w:tab/>
      </w:r>
      <w:r w:rsidRPr="00797C7D">
        <w:rPr>
          <w:rFonts w:ascii="Courier New" w:hAnsi="Courier New"/>
          <w:noProof/>
          <w:sz w:val="16"/>
          <w:lang w:val="sv-SE"/>
        </w:rPr>
        <w:tab/>
      </w:r>
      <w:r w:rsidRPr="00797C7D">
        <w:rPr>
          <w:rFonts w:ascii="Courier New" w:hAnsi="Courier New"/>
          <w:noProof/>
          <w:sz w:val="16"/>
          <w:lang w:val="sv-SE"/>
        </w:rPr>
        <w:tab/>
      </w:r>
      <w:r w:rsidRPr="00797C7D">
        <w:rPr>
          <w:rFonts w:ascii="Courier New" w:hAnsi="Courier New"/>
          <w:noProof/>
          <w:sz w:val="16"/>
          <w:lang w:val="sv-SE"/>
        </w:rPr>
        <w:tab/>
        <w:t>INTEGER (0..4),</w:t>
      </w:r>
    </w:p>
    <w:p w14:paraId="1CABC03D"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797C7D">
        <w:rPr>
          <w:rFonts w:ascii="Courier New" w:hAnsi="Courier New"/>
          <w:noProof/>
          <w:sz w:val="16"/>
          <w:lang w:val="sv-SE"/>
        </w:rPr>
        <w:tab/>
      </w:r>
      <w:r w:rsidRPr="00797C7D">
        <w:rPr>
          <w:rFonts w:ascii="Courier New" w:hAnsi="Courier New"/>
          <w:noProof/>
          <w:sz w:val="16"/>
          <w:lang w:val="sv-SE"/>
        </w:rPr>
        <w:tab/>
      </w:r>
      <w:r w:rsidRPr="00797C7D">
        <w:rPr>
          <w:rFonts w:ascii="Courier New" w:hAnsi="Courier New"/>
          <w:noProof/>
          <w:sz w:val="16"/>
          <w:lang w:val="sv-SE"/>
        </w:rPr>
        <w:tab/>
      </w:r>
      <w:r w:rsidRPr="0046722D">
        <w:rPr>
          <w:rFonts w:ascii="Courier New" w:hAnsi="Courier New"/>
          <w:noProof/>
          <w:sz w:val="16"/>
          <w:lang w:val="sv-SE"/>
        </w:rPr>
        <w:t>sf10</w:t>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INTEGER (0..9),</w:t>
      </w:r>
    </w:p>
    <w:p w14:paraId="03FA9CF6"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sf20</w:t>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INTEGER (0..19),</w:t>
      </w:r>
    </w:p>
    <w:p w14:paraId="406430B4"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sf40</w:t>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INTEGER (0..39),</w:t>
      </w:r>
    </w:p>
    <w:p w14:paraId="5EAD5117"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sf80</w:t>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INTEGER (0..79),</w:t>
      </w:r>
    </w:p>
    <w:p w14:paraId="3A0CC82E"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sf160</w:t>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r>
      <w:r w:rsidRPr="0046722D">
        <w:rPr>
          <w:rFonts w:ascii="Courier New" w:hAnsi="Courier New"/>
          <w:noProof/>
          <w:sz w:val="16"/>
          <w:lang w:val="sv-SE"/>
        </w:rPr>
        <w:tab/>
        <w:t>INTEGER (0..159)</w:t>
      </w:r>
    </w:p>
    <w:p w14:paraId="17686AF9" w14:textId="77777777" w:rsidR="004C331E" w:rsidRPr="00797C7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6722D">
        <w:rPr>
          <w:rFonts w:ascii="Courier New" w:hAnsi="Courier New"/>
          <w:noProof/>
          <w:sz w:val="16"/>
          <w:lang w:val="sv-SE"/>
        </w:rPr>
        <w:tab/>
      </w:r>
      <w:r w:rsidRPr="0046722D">
        <w:rPr>
          <w:rFonts w:ascii="Courier New" w:hAnsi="Courier New"/>
          <w:noProof/>
          <w:sz w:val="16"/>
          <w:lang w:val="sv-SE"/>
        </w:rPr>
        <w:tab/>
      </w:r>
      <w:r w:rsidRPr="00797C7D">
        <w:rPr>
          <w:rFonts w:ascii="Courier New" w:hAnsi="Courier New"/>
          <w:noProof/>
          <w:sz w:val="16"/>
          <w:lang w:val="en-US"/>
        </w:rPr>
        <w:t>},</w:t>
      </w:r>
    </w:p>
    <w:p w14:paraId="1BDC9944" w14:textId="77777777" w:rsidR="004C331E" w:rsidRPr="00797C7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7C7D">
        <w:rPr>
          <w:rFonts w:ascii="Courier New" w:hAnsi="Courier New"/>
          <w:noProof/>
          <w:sz w:val="16"/>
          <w:lang w:val="en-US"/>
        </w:rPr>
        <w:tab/>
        <w:t>duration-r16</w:t>
      </w:r>
      <w:r w:rsidRPr="00797C7D">
        <w:rPr>
          <w:rFonts w:ascii="Courier New" w:hAnsi="Courier New"/>
          <w:noProof/>
          <w:sz w:val="16"/>
          <w:lang w:val="en-US"/>
        </w:rPr>
        <w:tab/>
      </w:r>
      <w:r w:rsidRPr="00797C7D">
        <w:rPr>
          <w:rFonts w:ascii="Courier New" w:hAnsi="Courier New"/>
          <w:noProof/>
          <w:sz w:val="16"/>
          <w:lang w:val="en-US"/>
        </w:rPr>
        <w:tab/>
      </w:r>
      <w:r w:rsidRPr="00797C7D">
        <w:rPr>
          <w:rFonts w:ascii="Courier New" w:hAnsi="Courier New"/>
          <w:noProof/>
          <w:sz w:val="16"/>
          <w:lang w:val="en-US"/>
        </w:rPr>
        <w:tab/>
      </w:r>
      <w:r w:rsidRPr="00797C7D">
        <w:rPr>
          <w:rFonts w:ascii="Courier New" w:hAnsi="Courier New"/>
          <w:noProof/>
          <w:sz w:val="16"/>
          <w:lang w:val="en-US"/>
        </w:rPr>
        <w:tab/>
      </w:r>
      <w:r w:rsidRPr="00797C7D">
        <w:rPr>
          <w:rFonts w:ascii="Courier New" w:hAnsi="Courier New"/>
          <w:noProof/>
          <w:sz w:val="16"/>
          <w:lang w:val="en-US"/>
        </w:rPr>
        <w:tab/>
      </w:r>
      <w:r w:rsidRPr="00797C7D">
        <w:rPr>
          <w:rFonts w:ascii="Courier New" w:hAnsi="Courier New"/>
          <w:noProof/>
          <w:sz w:val="16"/>
          <w:lang w:val="en-US"/>
        </w:rPr>
        <w:tab/>
        <w:t>ENUMERATED { sf1, sf2, sf3, sf4, sf5, ... }</w:t>
      </w:r>
    </w:p>
    <w:p w14:paraId="78F09220" w14:textId="77777777" w:rsidR="004C331E" w:rsidRPr="004C331E"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797C7D">
        <w:rPr>
          <w:rFonts w:ascii="Courier New" w:hAnsi="Courier New"/>
          <w:noProof/>
          <w:sz w:val="16"/>
          <w:lang w:val="en-US"/>
        </w:rPr>
        <w:tab/>
      </w:r>
      <w:r w:rsidRPr="004C331E">
        <w:rPr>
          <w:rFonts w:ascii="Courier New" w:hAnsi="Courier New"/>
          <w:noProof/>
          <w:sz w:val="16"/>
          <w:lang w:val="sv-SE"/>
        </w:rPr>
        <w:t>}</w:t>
      </w:r>
    </w:p>
    <w:p w14:paraId="4022E051" w14:textId="77777777" w:rsidR="004C331E" w:rsidRPr="004C331E"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C331E">
        <w:rPr>
          <w:rFonts w:ascii="Courier New" w:hAnsi="Courier New"/>
          <w:noProof/>
          <w:sz w:val="16"/>
          <w:lang w:val="sv-SE"/>
        </w:rPr>
        <w:lastRenderedPageBreak/>
        <w:t>}</w:t>
      </w:r>
    </w:p>
    <w:p w14:paraId="150465A9" w14:textId="77777777" w:rsidR="004C331E" w:rsidRPr="0046722D" w:rsidRDefault="004C331E" w:rsidP="004C3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722D">
        <w:rPr>
          <w:rFonts w:ascii="Courier New" w:hAnsi="Courier New"/>
          <w:noProof/>
          <w:sz w:val="16"/>
        </w:rPr>
        <w:t>-- ASN1STOP</w:t>
      </w:r>
    </w:p>
    <w:p w14:paraId="64BCBCE3" w14:textId="77777777" w:rsidR="004C331E" w:rsidRPr="0046722D" w:rsidRDefault="004C331E" w:rsidP="004C331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C331E" w:rsidRPr="0046722D" w14:paraId="288F44A4" w14:textId="77777777" w:rsidTr="0066269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A74F05" w14:textId="77777777" w:rsidR="004C331E" w:rsidRPr="0046722D" w:rsidRDefault="004C331E" w:rsidP="0066269F">
            <w:pPr>
              <w:widowControl w:val="0"/>
              <w:spacing w:after="0"/>
              <w:jc w:val="center"/>
              <w:rPr>
                <w:rFonts w:ascii="Arial" w:hAnsi="Arial" w:cs="Arial"/>
                <w:b/>
                <w:sz w:val="18"/>
              </w:rPr>
            </w:pPr>
            <w:r w:rsidRPr="0046722D">
              <w:rPr>
                <w:rFonts w:ascii="Arial" w:hAnsi="Arial" w:cs="Arial"/>
                <w:b/>
                <w:i/>
                <w:noProof/>
                <w:sz w:val="18"/>
              </w:rPr>
              <w:t xml:space="preserve">NR-SSB-Config </w:t>
            </w:r>
            <w:r w:rsidRPr="0046722D">
              <w:rPr>
                <w:rFonts w:ascii="Arial" w:hAnsi="Arial" w:cs="Arial"/>
                <w:b/>
                <w:iCs/>
                <w:noProof/>
                <w:sz w:val="18"/>
              </w:rPr>
              <w:t>field descriptions</w:t>
            </w:r>
          </w:p>
        </w:tc>
      </w:tr>
      <w:tr w:rsidR="004C331E" w:rsidRPr="0046722D" w14:paraId="426F7530" w14:textId="77777777" w:rsidTr="006626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49088B" w14:textId="77777777" w:rsidR="004C331E" w:rsidRPr="0046722D" w:rsidRDefault="004C331E" w:rsidP="0066269F">
            <w:pPr>
              <w:keepNext/>
              <w:keepLines/>
              <w:spacing w:after="0"/>
              <w:rPr>
                <w:rFonts w:ascii="Arial" w:hAnsi="Arial"/>
                <w:sz w:val="18"/>
                <w:szCs w:val="22"/>
              </w:rPr>
            </w:pPr>
            <w:proofErr w:type="spellStart"/>
            <w:r w:rsidRPr="0046722D">
              <w:rPr>
                <w:rFonts w:ascii="Arial" w:hAnsi="Arial"/>
                <w:b/>
                <w:i/>
                <w:sz w:val="18"/>
                <w:szCs w:val="22"/>
              </w:rPr>
              <w:t>ssb-PositionsInBurst</w:t>
            </w:r>
            <w:proofErr w:type="spellEnd"/>
          </w:p>
          <w:p w14:paraId="5BD9827A" w14:textId="77777777" w:rsidR="004C331E" w:rsidRPr="0046722D" w:rsidRDefault="004C331E" w:rsidP="0066269F">
            <w:pPr>
              <w:widowControl w:val="0"/>
              <w:spacing w:after="0"/>
              <w:rPr>
                <w:rFonts w:ascii="Arial" w:hAnsi="Arial"/>
                <w:sz w:val="18"/>
              </w:rPr>
            </w:pPr>
            <w:r w:rsidRPr="0046722D">
              <w:rPr>
                <w:rFonts w:ascii="Arial" w:hAnsi="Arial"/>
                <w:sz w:val="18"/>
                <w:szCs w:val="22"/>
              </w:rPr>
              <w:t xml:space="preserve">Indicates the time domain positions of the transmitted SS-blocks in </w:t>
            </w:r>
            <w:r w:rsidRPr="0046722D">
              <w:rPr>
                <w:rFonts w:ascii="Arial" w:hAnsi="Arial"/>
                <w:sz w:val="18"/>
              </w:rPr>
              <w:t>a half frame with SS/PBCH blocks</w:t>
            </w:r>
            <w:r w:rsidRPr="0046722D">
              <w:rPr>
                <w:rFonts w:ascii="Arial" w:hAnsi="Arial"/>
                <w:sz w:val="18"/>
                <w:szCs w:val="22"/>
              </w:rPr>
              <w: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4C331E" w:rsidRPr="0046722D" w14:paraId="51B5B420" w14:textId="77777777" w:rsidTr="006626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EF775F" w14:textId="77777777" w:rsidR="004C331E" w:rsidRPr="0046722D" w:rsidRDefault="004C331E" w:rsidP="0066269F">
            <w:pPr>
              <w:keepNext/>
              <w:keepLines/>
              <w:spacing w:after="0"/>
              <w:rPr>
                <w:rFonts w:ascii="Arial" w:hAnsi="Arial"/>
                <w:sz w:val="18"/>
                <w:szCs w:val="22"/>
              </w:rPr>
            </w:pPr>
            <w:r w:rsidRPr="0046722D">
              <w:rPr>
                <w:rFonts w:ascii="Arial" w:hAnsi="Arial"/>
                <w:b/>
                <w:i/>
                <w:sz w:val="18"/>
                <w:szCs w:val="22"/>
              </w:rPr>
              <w:t>ss-PBCH-</w:t>
            </w:r>
            <w:proofErr w:type="spellStart"/>
            <w:r w:rsidRPr="0046722D">
              <w:rPr>
                <w:rFonts w:ascii="Arial" w:hAnsi="Arial"/>
                <w:b/>
                <w:i/>
                <w:sz w:val="18"/>
                <w:szCs w:val="22"/>
              </w:rPr>
              <w:t>BlockPower</w:t>
            </w:r>
            <w:proofErr w:type="spellEnd"/>
          </w:p>
          <w:p w14:paraId="25C3558C" w14:textId="77777777" w:rsidR="004C331E" w:rsidRPr="0046722D" w:rsidRDefault="004C331E" w:rsidP="0066269F">
            <w:pPr>
              <w:widowControl w:val="0"/>
              <w:spacing w:after="0"/>
              <w:rPr>
                <w:rFonts w:ascii="Arial" w:hAnsi="Arial"/>
                <w:sz w:val="18"/>
              </w:rPr>
            </w:pPr>
            <w:r w:rsidRPr="0046722D">
              <w:rPr>
                <w:rFonts w:ascii="Arial" w:hAnsi="Arial"/>
                <w:sz w:val="18"/>
                <w:szCs w:val="22"/>
              </w:rPr>
              <w:t>Average EPRE of the resources elements that carry secondary synchronization signals in dBm that the NW used for SSB transmission, see TS 38.213 [13], clause 7.</w:t>
            </w:r>
          </w:p>
        </w:tc>
      </w:tr>
      <w:tr w:rsidR="004C331E" w:rsidRPr="0046722D" w14:paraId="45F40BD7" w14:textId="77777777" w:rsidTr="006626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CC086A" w14:textId="77777777" w:rsidR="004C331E" w:rsidRPr="0046722D" w:rsidRDefault="004C331E" w:rsidP="0066269F">
            <w:pPr>
              <w:keepNext/>
              <w:keepLines/>
              <w:spacing w:after="0"/>
              <w:rPr>
                <w:rFonts w:ascii="Arial" w:hAnsi="Arial"/>
                <w:sz w:val="18"/>
                <w:szCs w:val="22"/>
              </w:rPr>
            </w:pPr>
            <w:proofErr w:type="spellStart"/>
            <w:r w:rsidRPr="0046722D">
              <w:rPr>
                <w:rFonts w:ascii="Arial" w:hAnsi="Arial"/>
                <w:b/>
                <w:i/>
                <w:sz w:val="18"/>
                <w:szCs w:val="22"/>
              </w:rPr>
              <w:t>ssb-periodicityServingCell</w:t>
            </w:r>
            <w:proofErr w:type="spellEnd"/>
          </w:p>
          <w:p w14:paraId="286BADB7" w14:textId="77777777" w:rsidR="004C331E" w:rsidRPr="0046722D" w:rsidRDefault="004C331E" w:rsidP="0066269F">
            <w:pPr>
              <w:keepNext/>
              <w:keepLines/>
              <w:widowControl w:val="0"/>
              <w:spacing w:after="0"/>
              <w:rPr>
                <w:rFonts w:ascii="Arial" w:hAnsi="Arial"/>
                <w:noProof/>
                <w:sz w:val="18"/>
              </w:rPr>
            </w:pPr>
            <w:r w:rsidRPr="0046722D">
              <w:rPr>
                <w:rFonts w:ascii="Arial" w:hAnsi="Arial"/>
                <w:sz w:val="18"/>
                <w:szCs w:val="22"/>
              </w:rPr>
              <w:t xml:space="preserve">The SSB periodicity in </w:t>
            </w:r>
            <w:proofErr w:type="spellStart"/>
            <w:r w:rsidRPr="0046722D">
              <w:rPr>
                <w:rFonts w:ascii="Arial" w:hAnsi="Arial"/>
                <w:sz w:val="18"/>
                <w:szCs w:val="22"/>
              </w:rPr>
              <w:t>ms</w:t>
            </w:r>
            <w:proofErr w:type="spellEnd"/>
            <w:r w:rsidRPr="0046722D">
              <w:rPr>
                <w:rFonts w:ascii="Arial" w:hAnsi="Arial"/>
                <w:sz w:val="18"/>
                <w:szCs w:val="22"/>
              </w:rPr>
              <w:t xml:space="preserve"> for the rate matching purpose. If the field is absent, the UE applies the value ms5. (see TS 38.213 [39], clause 4.1).</w:t>
            </w:r>
          </w:p>
        </w:tc>
      </w:tr>
      <w:tr w:rsidR="004C331E" w:rsidRPr="0046722D" w14:paraId="3B7E737C" w14:textId="77777777" w:rsidTr="006626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770016" w14:textId="77777777" w:rsidR="004C331E" w:rsidRPr="0046722D" w:rsidRDefault="004C331E" w:rsidP="0066269F">
            <w:pPr>
              <w:keepNext/>
              <w:keepLines/>
              <w:spacing w:after="0"/>
              <w:rPr>
                <w:rFonts w:ascii="Arial" w:hAnsi="Arial"/>
                <w:sz w:val="18"/>
                <w:szCs w:val="22"/>
              </w:rPr>
            </w:pPr>
            <w:proofErr w:type="spellStart"/>
            <w:r w:rsidRPr="0046722D">
              <w:rPr>
                <w:rFonts w:ascii="Arial" w:hAnsi="Arial"/>
                <w:b/>
                <w:i/>
                <w:sz w:val="18"/>
                <w:szCs w:val="22"/>
              </w:rPr>
              <w:t>ssbSubcarrierSpacing</w:t>
            </w:r>
            <w:proofErr w:type="spellEnd"/>
          </w:p>
          <w:p w14:paraId="764B22AE" w14:textId="77777777" w:rsidR="004C331E" w:rsidRPr="0046722D" w:rsidRDefault="004C331E" w:rsidP="0066269F">
            <w:pPr>
              <w:widowControl w:val="0"/>
              <w:spacing w:after="0"/>
              <w:rPr>
                <w:rFonts w:ascii="Arial" w:hAnsi="Arial"/>
                <w:noProof/>
                <w:sz w:val="18"/>
              </w:rPr>
            </w:pPr>
            <w:r w:rsidRPr="0046722D">
              <w:rPr>
                <w:rFonts w:ascii="Arial" w:hAnsi="Arial"/>
                <w:sz w:val="18"/>
                <w:szCs w:val="22"/>
              </w:rPr>
              <w:t>Subcarrier spacing of SSB. Only the values 15 kHz or 30 kHz (FR1), and 120 kHz or 240 kHz (FR2) are applicable.</w:t>
            </w:r>
          </w:p>
        </w:tc>
      </w:tr>
      <w:tr w:rsidR="004C331E" w:rsidRPr="0046722D" w14:paraId="76A38F3E" w14:textId="77777777" w:rsidTr="006626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2122B3" w14:textId="77777777" w:rsidR="004C331E" w:rsidRPr="0046722D" w:rsidRDefault="004C331E" w:rsidP="0066269F">
            <w:pPr>
              <w:keepNext/>
              <w:keepLines/>
              <w:spacing w:after="0"/>
              <w:rPr>
                <w:rFonts w:ascii="Arial" w:hAnsi="Arial"/>
                <w:b/>
                <w:i/>
                <w:sz w:val="18"/>
                <w:szCs w:val="22"/>
              </w:rPr>
            </w:pPr>
            <w:proofErr w:type="spellStart"/>
            <w:r w:rsidRPr="0046722D">
              <w:rPr>
                <w:rFonts w:ascii="Arial" w:hAnsi="Arial"/>
                <w:b/>
                <w:i/>
                <w:sz w:val="18"/>
                <w:szCs w:val="22"/>
              </w:rPr>
              <w:t>smtc</w:t>
            </w:r>
            <w:proofErr w:type="spellEnd"/>
          </w:p>
          <w:p w14:paraId="7B3D383E" w14:textId="77777777" w:rsidR="004C331E" w:rsidRPr="0046722D" w:rsidRDefault="004C331E" w:rsidP="0066269F">
            <w:pPr>
              <w:widowControl w:val="0"/>
              <w:spacing w:after="0"/>
              <w:rPr>
                <w:rFonts w:ascii="Arial" w:hAnsi="Arial"/>
                <w:bCs/>
                <w:iCs/>
                <w:noProof/>
                <w:sz w:val="18"/>
              </w:rPr>
            </w:pPr>
            <w:r w:rsidRPr="0046722D">
              <w:rPr>
                <w:rFonts w:ascii="Arial" w:hAnsi="Arial"/>
                <w:sz w:val="18"/>
                <w:szCs w:val="22"/>
              </w:rPr>
              <w:t xml:space="preserve">The SSB periodicity/offset/duration configuration. </w:t>
            </w:r>
          </w:p>
        </w:tc>
      </w:tr>
      <w:tr w:rsidR="004C331E" w:rsidRPr="0046722D" w14:paraId="6A968E59" w14:textId="77777777" w:rsidTr="006626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BB2CF0" w14:textId="77777777" w:rsidR="004C331E" w:rsidRPr="0046722D" w:rsidRDefault="004C331E" w:rsidP="0066269F">
            <w:pPr>
              <w:keepNext/>
              <w:keepLines/>
              <w:spacing w:after="0"/>
              <w:rPr>
                <w:rFonts w:ascii="Arial" w:hAnsi="Arial"/>
                <w:sz w:val="18"/>
                <w:szCs w:val="22"/>
              </w:rPr>
            </w:pPr>
            <w:proofErr w:type="spellStart"/>
            <w:r w:rsidRPr="0046722D">
              <w:rPr>
                <w:rFonts w:ascii="Arial" w:hAnsi="Arial"/>
                <w:b/>
                <w:i/>
                <w:sz w:val="18"/>
                <w:szCs w:val="22"/>
              </w:rPr>
              <w:t>ssb</w:t>
            </w:r>
            <w:proofErr w:type="spellEnd"/>
            <w:r w:rsidRPr="0046722D">
              <w:rPr>
                <w:rFonts w:ascii="Arial" w:hAnsi="Arial"/>
                <w:b/>
                <w:i/>
                <w:sz w:val="18"/>
                <w:szCs w:val="22"/>
              </w:rPr>
              <w:t>-Index</w:t>
            </w:r>
          </w:p>
          <w:p w14:paraId="56B7F749" w14:textId="77777777" w:rsidR="004C331E" w:rsidRPr="0046722D" w:rsidRDefault="004C331E" w:rsidP="0066269F">
            <w:pPr>
              <w:keepNext/>
              <w:keepLines/>
              <w:spacing w:after="0"/>
              <w:rPr>
                <w:rFonts w:ascii="Arial" w:hAnsi="Arial"/>
                <w:b/>
                <w:i/>
                <w:sz w:val="18"/>
                <w:szCs w:val="22"/>
              </w:rPr>
            </w:pPr>
            <w:r w:rsidRPr="0046722D">
              <w:rPr>
                <w:rFonts w:ascii="Arial" w:hAnsi="Arial"/>
                <w:sz w:val="18"/>
                <w:szCs w:val="22"/>
              </w:rPr>
              <w:t>For a DL PRS resource, SSB index indicated for QCL Type D and QCL Type C is same.</w:t>
            </w:r>
          </w:p>
        </w:tc>
      </w:tr>
    </w:tbl>
    <w:p w14:paraId="2CDFDC93" w14:textId="77777777" w:rsidR="004C331E" w:rsidRPr="0046722D" w:rsidRDefault="004C331E" w:rsidP="004C331E">
      <w:pPr>
        <w:rPr>
          <w:i/>
          <w:iCs/>
          <w:highlight w:val="yellow"/>
          <w:lang w:val="en-US"/>
        </w:rPr>
      </w:pPr>
    </w:p>
    <w:p w14:paraId="231DD0FD" w14:textId="77777777" w:rsidR="00DD6485" w:rsidRPr="004C331E" w:rsidRDefault="00DD6485" w:rsidP="00DD6485">
      <w:pPr>
        <w:rPr>
          <w:lang w:val="en-US" w:eastAsia="ko-KR"/>
        </w:rPr>
      </w:pPr>
    </w:p>
    <w:sectPr w:rsidR="00DD6485" w:rsidRPr="004C331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 w:date="2020-05-18T16:20:00Z" w:initials="EAB">
    <w:p w14:paraId="2E0D910D" w14:textId="77777777" w:rsidR="004C331E" w:rsidRDefault="004C331E" w:rsidP="004C331E">
      <w:pPr>
        <w:pStyle w:val="CommentText"/>
      </w:pPr>
      <w:r>
        <w:rPr>
          <w:rStyle w:val="CommentReference"/>
        </w:rPr>
        <w:annotationRef/>
      </w:r>
      <w:r>
        <w:t>This was updated due to a comment from Hua to provide the full description of the IE instead of a field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0D91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D910D" w16cid:durableId="2271B8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8391C" w14:textId="77777777" w:rsidR="00D73092" w:rsidRDefault="00D73092">
      <w:r>
        <w:separator/>
      </w:r>
    </w:p>
  </w:endnote>
  <w:endnote w:type="continuationSeparator" w:id="0">
    <w:p w14:paraId="57A15484" w14:textId="77777777" w:rsidR="00D73092" w:rsidRDefault="00D7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D4BB6" w14:textId="77777777" w:rsidR="00616425" w:rsidRDefault="006164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9F0D0" w14:textId="77777777" w:rsidR="00D73092" w:rsidRDefault="00D73092">
      <w:r>
        <w:separator/>
      </w:r>
    </w:p>
  </w:footnote>
  <w:footnote w:type="continuationSeparator" w:id="0">
    <w:p w14:paraId="6B076320" w14:textId="77777777" w:rsidR="00D73092" w:rsidRDefault="00D73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1DDA7" w14:textId="77777777" w:rsidR="00616425" w:rsidRDefault="0061642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3E1511"/>
    <w:multiLevelType w:val="hybridMultilevel"/>
    <w:tmpl w:val="40383860"/>
    <w:lvl w:ilvl="0" w:tplc="579A0EB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9A22BA"/>
    <w:multiLevelType w:val="hybridMultilevel"/>
    <w:tmpl w:val="D9F05200"/>
    <w:lvl w:ilvl="0" w:tplc="579A0EB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BF38D7"/>
    <w:multiLevelType w:val="hybridMultilevel"/>
    <w:tmpl w:val="A9F49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70543E"/>
    <w:multiLevelType w:val="hybridMultilevel"/>
    <w:tmpl w:val="A9F49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CB76FD7"/>
    <w:multiLevelType w:val="hybridMultilevel"/>
    <w:tmpl w:val="AE98A194"/>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5"/>
  </w:num>
  <w:num w:numId="18">
    <w:abstractNumId w:val="7"/>
  </w:num>
  <w:num w:numId="19">
    <w:abstractNumId w:val="4"/>
  </w:num>
  <w:num w:numId="20">
    <w:abstractNumId w:val="28"/>
  </w:num>
  <w:num w:numId="21">
    <w:abstractNumId w:val="13"/>
  </w:num>
  <w:num w:numId="22">
    <w:abstractNumId w:val="27"/>
  </w:num>
  <w:num w:numId="23">
    <w:abstractNumId w:val="29"/>
  </w:num>
  <w:num w:numId="24">
    <w:abstractNumId w:val="17"/>
  </w:num>
  <w:num w:numId="25">
    <w:abstractNumId w:val="6"/>
  </w:num>
  <w:num w:numId="26">
    <w:abstractNumId w:val="8"/>
  </w:num>
  <w:num w:numId="27">
    <w:abstractNumId w:val="22"/>
  </w:num>
  <w:num w:numId="28">
    <w:abstractNumId w:val="26"/>
  </w:num>
  <w:num w:numId="29">
    <w:abstractNumId w:val="9"/>
  </w:num>
  <w:num w:numId="3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04B"/>
    <w:rsid w:val="000006E1"/>
    <w:rsid w:val="00002A37"/>
    <w:rsid w:val="0000564C"/>
    <w:rsid w:val="00006446"/>
    <w:rsid w:val="00006896"/>
    <w:rsid w:val="00007CDC"/>
    <w:rsid w:val="00011B28"/>
    <w:rsid w:val="00015D15"/>
    <w:rsid w:val="0002371F"/>
    <w:rsid w:val="0002564D"/>
    <w:rsid w:val="00025ECA"/>
    <w:rsid w:val="000325B8"/>
    <w:rsid w:val="00034C15"/>
    <w:rsid w:val="00036BA1"/>
    <w:rsid w:val="000422E2"/>
    <w:rsid w:val="00042F22"/>
    <w:rsid w:val="000444EF"/>
    <w:rsid w:val="000507C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B6"/>
    <w:rsid w:val="000D0D07"/>
    <w:rsid w:val="000D4797"/>
    <w:rsid w:val="000D74B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5EB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9A"/>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7B6"/>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DAB"/>
    <w:rsid w:val="00441A92"/>
    <w:rsid w:val="004431DC"/>
    <w:rsid w:val="00444F56"/>
    <w:rsid w:val="00446488"/>
    <w:rsid w:val="004517AA"/>
    <w:rsid w:val="00452CAC"/>
    <w:rsid w:val="00457565"/>
    <w:rsid w:val="00457836"/>
    <w:rsid w:val="00457B71"/>
    <w:rsid w:val="004669E2"/>
    <w:rsid w:val="00470C31"/>
    <w:rsid w:val="00471DE0"/>
    <w:rsid w:val="004734D0"/>
    <w:rsid w:val="0047556B"/>
    <w:rsid w:val="00477768"/>
    <w:rsid w:val="0049249D"/>
    <w:rsid w:val="00492BC5"/>
    <w:rsid w:val="00493D0E"/>
    <w:rsid w:val="004964F1"/>
    <w:rsid w:val="004A16BC"/>
    <w:rsid w:val="004A2B94"/>
    <w:rsid w:val="004B0843"/>
    <w:rsid w:val="004B68E0"/>
    <w:rsid w:val="004B6F6A"/>
    <w:rsid w:val="004B7C0C"/>
    <w:rsid w:val="004C331E"/>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642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58"/>
    <w:rsid w:val="00695FC2"/>
    <w:rsid w:val="00696949"/>
    <w:rsid w:val="00697052"/>
    <w:rsid w:val="006A46FB"/>
    <w:rsid w:val="006A5E28"/>
    <w:rsid w:val="006A697B"/>
    <w:rsid w:val="006A7AFF"/>
    <w:rsid w:val="006B1816"/>
    <w:rsid w:val="006B2099"/>
    <w:rsid w:val="006B2651"/>
    <w:rsid w:val="006B50CF"/>
    <w:rsid w:val="006C03B8"/>
    <w:rsid w:val="006C5EC9"/>
    <w:rsid w:val="006C6059"/>
    <w:rsid w:val="006C7522"/>
    <w:rsid w:val="006D6F08"/>
    <w:rsid w:val="006E062C"/>
    <w:rsid w:val="006E0DE4"/>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7C7D"/>
    <w:rsid w:val="007A1CB3"/>
    <w:rsid w:val="007A306F"/>
    <w:rsid w:val="007A43A6"/>
    <w:rsid w:val="007A58A6"/>
    <w:rsid w:val="007B3D2D"/>
    <w:rsid w:val="007B50AE"/>
    <w:rsid w:val="007B51DF"/>
    <w:rsid w:val="007C05DD"/>
    <w:rsid w:val="007C27D4"/>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C9B"/>
    <w:rsid w:val="008941E3"/>
    <w:rsid w:val="00894A88"/>
    <w:rsid w:val="00895386"/>
    <w:rsid w:val="008A21FF"/>
    <w:rsid w:val="008A2608"/>
    <w:rsid w:val="008A2CE2"/>
    <w:rsid w:val="008A30AC"/>
    <w:rsid w:val="008A44B8"/>
    <w:rsid w:val="008A51A8"/>
    <w:rsid w:val="008A54C7"/>
    <w:rsid w:val="008A77D8"/>
    <w:rsid w:val="008B0483"/>
    <w:rsid w:val="008B120C"/>
    <w:rsid w:val="008B51A0"/>
    <w:rsid w:val="008B592A"/>
    <w:rsid w:val="008B7B5C"/>
    <w:rsid w:val="008C0C99"/>
    <w:rsid w:val="008C1326"/>
    <w:rsid w:val="008C2017"/>
    <w:rsid w:val="008C4958"/>
    <w:rsid w:val="008C4BAA"/>
    <w:rsid w:val="008C4EF5"/>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8E2"/>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04B"/>
    <w:rsid w:val="00B90F73"/>
    <w:rsid w:val="00B93B59"/>
    <w:rsid w:val="00B9406A"/>
    <w:rsid w:val="00BA2280"/>
    <w:rsid w:val="00BA2A08"/>
    <w:rsid w:val="00BA56D2"/>
    <w:rsid w:val="00BA76E0"/>
    <w:rsid w:val="00BB2A25"/>
    <w:rsid w:val="00BB51E9"/>
    <w:rsid w:val="00BC0FDC"/>
    <w:rsid w:val="00BC3053"/>
    <w:rsid w:val="00BC4D2E"/>
    <w:rsid w:val="00BD160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0DF"/>
    <w:rsid w:val="00C70697"/>
    <w:rsid w:val="00C72093"/>
    <w:rsid w:val="00C72EF4"/>
    <w:rsid w:val="00C744FE"/>
    <w:rsid w:val="00C75D2F"/>
    <w:rsid w:val="00C767BE"/>
    <w:rsid w:val="00C76E3C"/>
    <w:rsid w:val="00C80B15"/>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BCF"/>
    <w:rsid w:val="00D23F47"/>
    <w:rsid w:val="00D36E71"/>
    <w:rsid w:val="00D37D87"/>
    <w:rsid w:val="00D40B33"/>
    <w:rsid w:val="00D42568"/>
    <w:rsid w:val="00D4318F"/>
    <w:rsid w:val="00D438BF"/>
    <w:rsid w:val="00D440F8"/>
    <w:rsid w:val="00D546FF"/>
    <w:rsid w:val="00D55AD5"/>
    <w:rsid w:val="00D576CA"/>
    <w:rsid w:val="00D61AF5"/>
    <w:rsid w:val="00D652B5"/>
    <w:rsid w:val="00D66155"/>
    <w:rsid w:val="00D708B0"/>
    <w:rsid w:val="00D73092"/>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579"/>
    <w:rsid w:val="00DC2D36"/>
    <w:rsid w:val="00DC2E4D"/>
    <w:rsid w:val="00DC5319"/>
    <w:rsid w:val="00DC53EF"/>
    <w:rsid w:val="00DD3EB5"/>
    <w:rsid w:val="00DD648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4C7"/>
    <w:rsid w:val="00E446F1"/>
    <w:rsid w:val="00E46886"/>
    <w:rsid w:val="00E47AEF"/>
    <w:rsid w:val="00E53B75"/>
    <w:rsid w:val="00E54E3B"/>
    <w:rsid w:val="00E57565"/>
    <w:rsid w:val="00E63838"/>
    <w:rsid w:val="00E6428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FD8"/>
    <w:rsid w:val="00EF18FE"/>
    <w:rsid w:val="00EF5787"/>
    <w:rsid w:val="00EF60D0"/>
    <w:rsid w:val="00F002F4"/>
    <w:rsid w:val="00F0528D"/>
    <w:rsid w:val="00F06C67"/>
    <w:rsid w:val="00F06DFD"/>
    <w:rsid w:val="00F071D1"/>
    <w:rsid w:val="00F07533"/>
    <w:rsid w:val="00F10629"/>
    <w:rsid w:val="00F15FA5"/>
    <w:rsid w:val="00F209B7"/>
    <w:rsid w:val="00F20F5C"/>
    <w:rsid w:val="00F2376F"/>
    <w:rsid w:val="00F243D8"/>
    <w:rsid w:val="00F30828"/>
    <w:rsid w:val="00F313D6"/>
    <w:rsid w:val="00F33F46"/>
    <w:rsid w:val="00F3509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246F3"/>
  <w15:chartTrackingRefBased/>
  <w15:docId w15:val="{9EDE39B0-1DBA-4E84-B949-2681E27F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C18E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C18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18E2"/>
    <w:pPr>
      <w:pBdr>
        <w:top w:val="none" w:sz="0" w:space="0" w:color="auto"/>
      </w:pBdr>
      <w:spacing w:before="180"/>
      <w:outlineLvl w:val="1"/>
    </w:pPr>
    <w:rPr>
      <w:sz w:val="32"/>
    </w:rPr>
  </w:style>
  <w:style w:type="paragraph" w:styleId="Heading3">
    <w:name w:val="heading 3"/>
    <w:basedOn w:val="Heading2"/>
    <w:next w:val="Normal"/>
    <w:link w:val="Heading3Char"/>
    <w:qFormat/>
    <w:rsid w:val="009C18E2"/>
    <w:pPr>
      <w:spacing w:before="120"/>
      <w:outlineLvl w:val="2"/>
    </w:pPr>
    <w:rPr>
      <w:sz w:val="28"/>
    </w:rPr>
  </w:style>
  <w:style w:type="paragraph" w:styleId="Heading4">
    <w:name w:val="heading 4"/>
    <w:basedOn w:val="Heading3"/>
    <w:next w:val="Normal"/>
    <w:link w:val="Heading4Char"/>
    <w:qFormat/>
    <w:rsid w:val="009C18E2"/>
    <w:pPr>
      <w:ind w:left="1418" w:hanging="1418"/>
      <w:outlineLvl w:val="3"/>
    </w:pPr>
    <w:rPr>
      <w:sz w:val="24"/>
    </w:rPr>
  </w:style>
  <w:style w:type="paragraph" w:styleId="Heading5">
    <w:name w:val="heading 5"/>
    <w:basedOn w:val="Heading4"/>
    <w:next w:val="Normal"/>
    <w:link w:val="Heading5Char"/>
    <w:qFormat/>
    <w:rsid w:val="009C18E2"/>
    <w:pPr>
      <w:ind w:left="1701" w:hanging="1701"/>
      <w:outlineLvl w:val="4"/>
    </w:pPr>
    <w:rPr>
      <w:sz w:val="22"/>
    </w:rPr>
  </w:style>
  <w:style w:type="paragraph" w:styleId="Heading6">
    <w:name w:val="heading 6"/>
    <w:basedOn w:val="H6"/>
    <w:next w:val="Normal"/>
    <w:link w:val="Heading6Char"/>
    <w:qFormat/>
    <w:rsid w:val="009C18E2"/>
    <w:pPr>
      <w:outlineLvl w:val="5"/>
    </w:pPr>
  </w:style>
  <w:style w:type="paragraph" w:styleId="Heading7">
    <w:name w:val="heading 7"/>
    <w:basedOn w:val="H6"/>
    <w:next w:val="Normal"/>
    <w:link w:val="Heading7Char"/>
    <w:qFormat/>
    <w:rsid w:val="009C18E2"/>
    <w:pPr>
      <w:outlineLvl w:val="6"/>
    </w:pPr>
  </w:style>
  <w:style w:type="paragraph" w:styleId="Heading8">
    <w:name w:val="heading 8"/>
    <w:basedOn w:val="Heading1"/>
    <w:next w:val="Normal"/>
    <w:link w:val="Heading8Char"/>
    <w:qFormat/>
    <w:rsid w:val="009C18E2"/>
    <w:pPr>
      <w:ind w:left="0" w:firstLine="0"/>
      <w:outlineLvl w:val="7"/>
    </w:pPr>
  </w:style>
  <w:style w:type="paragraph" w:styleId="Heading9">
    <w:name w:val="heading 9"/>
    <w:basedOn w:val="Heading8"/>
    <w:next w:val="Normal"/>
    <w:link w:val="Heading9Char"/>
    <w:qFormat/>
    <w:rsid w:val="009C18E2"/>
    <w:pPr>
      <w:outlineLvl w:val="8"/>
    </w:pPr>
  </w:style>
  <w:style w:type="character" w:default="1" w:styleId="DefaultParagraphFont">
    <w:name w:val="Default Paragraph Font"/>
    <w:uiPriority w:val="1"/>
    <w:semiHidden/>
    <w:unhideWhenUsed/>
    <w:rsid w:val="009C18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18E2"/>
  </w:style>
  <w:style w:type="paragraph" w:styleId="TOC8">
    <w:name w:val="toc 8"/>
    <w:basedOn w:val="TOC1"/>
    <w:uiPriority w:val="39"/>
    <w:rsid w:val="009C18E2"/>
    <w:pPr>
      <w:spacing w:before="180"/>
      <w:ind w:left="2693" w:hanging="2693"/>
    </w:pPr>
    <w:rPr>
      <w:b/>
    </w:rPr>
  </w:style>
  <w:style w:type="paragraph" w:styleId="TOC1">
    <w:name w:val="toc 1"/>
    <w:uiPriority w:val="39"/>
    <w:rsid w:val="009C18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18E2"/>
    <w:pPr>
      <w:keepNext/>
      <w:keepLines/>
      <w:spacing w:before="180"/>
      <w:jc w:val="center"/>
    </w:pPr>
  </w:style>
  <w:style w:type="paragraph" w:styleId="Caption">
    <w:name w:val="caption"/>
    <w:basedOn w:val="Normal"/>
    <w:next w:val="Normal"/>
    <w:qFormat/>
    <w:rsid w:val="009C18E2"/>
    <w:pPr>
      <w:spacing w:before="120" w:after="120"/>
    </w:pPr>
    <w:rPr>
      <w:b/>
      <w:lang w:eastAsia="en-GB"/>
    </w:rPr>
  </w:style>
  <w:style w:type="paragraph" w:styleId="TOC5">
    <w:name w:val="toc 5"/>
    <w:basedOn w:val="TOC4"/>
    <w:uiPriority w:val="39"/>
    <w:rsid w:val="009C18E2"/>
    <w:pPr>
      <w:ind w:left="1701" w:hanging="1701"/>
    </w:pPr>
  </w:style>
  <w:style w:type="paragraph" w:styleId="TOC4">
    <w:name w:val="toc 4"/>
    <w:basedOn w:val="TOC3"/>
    <w:uiPriority w:val="39"/>
    <w:rsid w:val="009C18E2"/>
    <w:pPr>
      <w:ind w:left="1418" w:hanging="1418"/>
    </w:pPr>
  </w:style>
  <w:style w:type="paragraph" w:styleId="TOC3">
    <w:name w:val="toc 3"/>
    <w:basedOn w:val="TOC2"/>
    <w:uiPriority w:val="39"/>
    <w:rsid w:val="009C18E2"/>
    <w:pPr>
      <w:ind w:left="1134" w:hanging="1134"/>
    </w:pPr>
  </w:style>
  <w:style w:type="paragraph" w:styleId="TOC2">
    <w:name w:val="toc 2"/>
    <w:basedOn w:val="TOC1"/>
    <w:uiPriority w:val="39"/>
    <w:rsid w:val="009C18E2"/>
    <w:pPr>
      <w:keepNext w:val="0"/>
      <w:spacing w:before="0"/>
      <w:ind w:left="851" w:hanging="851"/>
    </w:pPr>
    <w:rPr>
      <w:sz w:val="20"/>
    </w:rPr>
  </w:style>
  <w:style w:type="paragraph" w:styleId="Index2">
    <w:name w:val="index 2"/>
    <w:basedOn w:val="Index1"/>
    <w:rsid w:val="009C18E2"/>
    <w:pPr>
      <w:ind w:left="284"/>
    </w:pPr>
  </w:style>
  <w:style w:type="paragraph" w:styleId="Index1">
    <w:name w:val="index 1"/>
    <w:basedOn w:val="Normal"/>
    <w:rsid w:val="009C18E2"/>
    <w:pPr>
      <w:keepLines/>
      <w:spacing w:after="0"/>
    </w:pPr>
  </w:style>
  <w:style w:type="paragraph" w:styleId="DocumentMap">
    <w:name w:val="Document Map"/>
    <w:basedOn w:val="Normal"/>
    <w:link w:val="DocumentMapChar"/>
    <w:rsid w:val="009C18E2"/>
    <w:pPr>
      <w:shd w:val="clear" w:color="auto" w:fill="000080"/>
    </w:pPr>
    <w:rPr>
      <w:rFonts w:ascii="Tahoma" w:hAnsi="Tahoma" w:cs="Tahoma"/>
    </w:rPr>
  </w:style>
  <w:style w:type="paragraph" w:styleId="ListNumber2">
    <w:name w:val="List Number 2"/>
    <w:basedOn w:val="ListNumber"/>
    <w:rsid w:val="009C18E2"/>
    <w:pPr>
      <w:numPr>
        <w:numId w:val="22"/>
      </w:numPr>
    </w:pPr>
  </w:style>
  <w:style w:type="paragraph" w:styleId="ListNumber">
    <w:name w:val="List Number"/>
    <w:basedOn w:val="List"/>
    <w:rsid w:val="009C18E2"/>
    <w:pPr>
      <w:numPr>
        <w:numId w:val="21"/>
      </w:numPr>
    </w:pPr>
    <w:rPr>
      <w:lang w:eastAsia="ja-JP"/>
    </w:rPr>
  </w:style>
  <w:style w:type="paragraph" w:styleId="List">
    <w:name w:val="List"/>
    <w:basedOn w:val="BodyText"/>
    <w:rsid w:val="009C18E2"/>
    <w:pPr>
      <w:ind w:left="568" w:hanging="284"/>
    </w:pPr>
  </w:style>
  <w:style w:type="paragraph" w:styleId="Header">
    <w:name w:val="header"/>
    <w:link w:val="HeaderChar"/>
    <w:rsid w:val="009C18E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18E2"/>
    <w:rPr>
      <w:b/>
      <w:position w:val="6"/>
      <w:sz w:val="16"/>
    </w:rPr>
  </w:style>
  <w:style w:type="paragraph" w:styleId="FootnoteText">
    <w:name w:val="footnote text"/>
    <w:basedOn w:val="Normal"/>
    <w:link w:val="FootnoteTextChar"/>
    <w:rsid w:val="009C18E2"/>
    <w:pPr>
      <w:keepLines/>
      <w:spacing w:after="0"/>
      <w:ind w:left="454" w:hanging="454"/>
    </w:pPr>
    <w:rPr>
      <w:sz w:val="16"/>
    </w:rPr>
  </w:style>
  <w:style w:type="paragraph" w:customStyle="1" w:styleId="3GPPHeader">
    <w:name w:val="3GPP_Header"/>
    <w:basedOn w:val="BodyText"/>
    <w:rsid w:val="009C18E2"/>
    <w:pPr>
      <w:tabs>
        <w:tab w:val="left" w:pos="1701"/>
        <w:tab w:val="right" w:pos="9639"/>
      </w:tabs>
      <w:spacing w:after="240"/>
    </w:pPr>
    <w:rPr>
      <w:b/>
      <w:sz w:val="24"/>
    </w:rPr>
  </w:style>
  <w:style w:type="paragraph" w:styleId="TOC9">
    <w:name w:val="toc 9"/>
    <w:basedOn w:val="TOC8"/>
    <w:uiPriority w:val="39"/>
    <w:rsid w:val="009C18E2"/>
    <w:pPr>
      <w:ind w:left="1418" w:hanging="1418"/>
    </w:pPr>
  </w:style>
  <w:style w:type="paragraph" w:styleId="TOC6">
    <w:name w:val="toc 6"/>
    <w:basedOn w:val="TOC5"/>
    <w:next w:val="Normal"/>
    <w:uiPriority w:val="39"/>
    <w:rsid w:val="009C18E2"/>
    <w:pPr>
      <w:ind w:left="1985" w:hanging="1985"/>
    </w:pPr>
  </w:style>
  <w:style w:type="paragraph" w:styleId="TOC7">
    <w:name w:val="toc 7"/>
    <w:basedOn w:val="TOC6"/>
    <w:next w:val="Normal"/>
    <w:uiPriority w:val="39"/>
    <w:rsid w:val="009C18E2"/>
    <w:pPr>
      <w:ind w:left="2268" w:hanging="2268"/>
    </w:pPr>
  </w:style>
  <w:style w:type="paragraph" w:styleId="ListBullet2">
    <w:name w:val="List Bullet 2"/>
    <w:basedOn w:val="ListBullet"/>
    <w:rsid w:val="009C18E2"/>
    <w:pPr>
      <w:numPr>
        <w:numId w:val="17"/>
      </w:numPr>
    </w:pPr>
  </w:style>
  <w:style w:type="paragraph" w:styleId="ListBullet">
    <w:name w:val="List Bullet"/>
    <w:basedOn w:val="List"/>
    <w:rsid w:val="009C18E2"/>
    <w:pPr>
      <w:numPr>
        <w:numId w:val="16"/>
      </w:numPr>
    </w:pPr>
    <w:rPr>
      <w:lang w:eastAsia="ja-JP"/>
    </w:rPr>
  </w:style>
  <w:style w:type="paragraph" w:styleId="ListBullet3">
    <w:name w:val="List Bullet 3"/>
    <w:basedOn w:val="ListBullet2"/>
    <w:rsid w:val="009C18E2"/>
    <w:pPr>
      <w:numPr>
        <w:numId w:val="18"/>
      </w:numPr>
    </w:pPr>
  </w:style>
  <w:style w:type="paragraph" w:customStyle="1" w:styleId="EQ">
    <w:name w:val="EQ"/>
    <w:basedOn w:val="Normal"/>
    <w:next w:val="Normal"/>
    <w:rsid w:val="009C18E2"/>
    <w:pPr>
      <w:keepLines/>
      <w:tabs>
        <w:tab w:val="center" w:pos="4536"/>
        <w:tab w:val="right" w:pos="9072"/>
      </w:tabs>
    </w:pPr>
    <w:rPr>
      <w:noProof/>
    </w:rPr>
  </w:style>
  <w:style w:type="paragraph" w:styleId="List2">
    <w:name w:val="List 2"/>
    <w:basedOn w:val="List"/>
    <w:rsid w:val="009C18E2"/>
    <w:pPr>
      <w:ind w:left="851"/>
    </w:pPr>
    <w:rPr>
      <w:lang w:eastAsia="ja-JP"/>
    </w:rPr>
  </w:style>
  <w:style w:type="paragraph" w:styleId="List3">
    <w:name w:val="List 3"/>
    <w:basedOn w:val="List2"/>
    <w:rsid w:val="009C18E2"/>
    <w:pPr>
      <w:ind w:left="1135"/>
    </w:pPr>
  </w:style>
  <w:style w:type="paragraph" w:styleId="List4">
    <w:name w:val="List 4"/>
    <w:basedOn w:val="List3"/>
    <w:rsid w:val="009C18E2"/>
    <w:pPr>
      <w:ind w:left="1418"/>
    </w:pPr>
  </w:style>
  <w:style w:type="paragraph" w:styleId="List5">
    <w:name w:val="List 5"/>
    <w:basedOn w:val="List4"/>
    <w:rsid w:val="009C18E2"/>
    <w:pPr>
      <w:ind w:left="1702"/>
    </w:pPr>
  </w:style>
  <w:style w:type="paragraph" w:customStyle="1" w:styleId="EditorsNote">
    <w:name w:val="Editor's Note"/>
    <w:basedOn w:val="NO"/>
    <w:link w:val="EditorsNoteChar"/>
    <w:rsid w:val="009C18E2"/>
    <w:rPr>
      <w:color w:val="FF0000"/>
      <w:lang w:val="x-none" w:eastAsia="x-none"/>
    </w:rPr>
  </w:style>
  <w:style w:type="paragraph" w:styleId="ListBullet4">
    <w:name w:val="List Bullet 4"/>
    <w:basedOn w:val="ListBullet3"/>
    <w:rsid w:val="009C18E2"/>
    <w:pPr>
      <w:numPr>
        <w:numId w:val="19"/>
      </w:numPr>
    </w:pPr>
  </w:style>
  <w:style w:type="paragraph" w:styleId="ListBullet5">
    <w:name w:val="List Bullet 5"/>
    <w:basedOn w:val="ListBullet4"/>
    <w:rsid w:val="009C18E2"/>
    <w:pPr>
      <w:numPr>
        <w:numId w:val="20"/>
      </w:numPr>
    </w:pPr>
  </w:style>
  <w:style w:type="paragraph" w:styleId="Footer">
    <w:name w:val="footer"/>
    <w:basedOn w:val="Header"/>
    <w:link w:val="FooterChar"/>
    <w:rsid w:val="009C18E2"/>
    <w:pPr>
      <w:jc w:val="center"/>
    </w:pPr>
    <w:rPr>
      <w:i/>
    </w:rPr>
  </w:style>
  <w:style w:type="paragraph" w:customStyle="1" w:styleId="Reference">
    <w:name w:val="Reference"/>
    <w:basedOn w:val="BodyText"/>
    <w:rsid w:val="009C18E2"/>
    <w:pPr>
      <w:numPr>
        <w:numId w:val="2"/>
      </w:numPr>
    </w:pPr>
  </w:style>
  <w:style w:type="paragraph" w:styleId="BalloonText">
    <w:name w:val="Balloon Text"/>
    <w:basedOn w:val="Normal"/>
    <w:link w:val="BalloonTextChar"/>
    <w:rsid w:val="009C18E2"/>
    <w:pPr>
      <w:spacing w:after="0"/>
    </w:pPr>
    <w:rPr>
      <w:rFonts w:ascii="Segoe UI" w:hAnsi="Segoe UI" w:cs="Segoe UI"/>
      <w:sz w:val="18"/>
      <w:szCs w:val="18"/>
    </w:rPr>
  </w:style>
  <w:style w:type="character" w:styleId="PageNumber">
    <w:name w:val="page number"/>
    <w:basedOn w:val="DefaultParagraphFont"/>
    <w:rsid w:val="009C18E2"/>
  </w:style>
  <w:style w:type="paragraph" w:styleId="BodyText">
    <w:name w:val="Body Text"/>
    <w:basedOn w:val="Normal"/>
    <w:link w:val="BodyTextChar"/>
    <w:rsid w:val="009C18E2"/>
    <w:pPr>
      <w:spacing w:after="120"/>
      <w:jc w:val="both"/>
    </w:pPr>
    <w:rPr>
      <w:rFonts w:ascii="Arial" w:hAnsi="Arial"/>
      <w:lang w:eastAsia="zh-CN"/>
    </w:rPr>
  </w:style>
  <w:style w:type="character" w:styleId="Hyperlink">
    <w:name w:val="Hyperlink"/>
    <w:uiPriority w:val="99"/>
    <w:rsid w:val="009C18E2"/>
    <w:rPr>
      <w:color w:val="0000FF"/>
      <w:u w:val="single"/>
    </w:rPr>
  </w:style>
  <w:style w:type="character" w:styleId="FollowedHyperlink">
    <w:name w:val="FollowedHyperlink"/>
    <w:unhideWhenUsed/>
    <w:rsid w:val="009C18E2"/>
    <w:rPr>
      <w:color w:val="800080"/>
      <w:u w:val="single"/>
    </w:rPr>
  </w:style>
  <w:style w:type="character" w:styleId="CommentReference">
    <w:name w:val="annotation reference"/>
    <w:uiPriority w:val="99"/>
    <w:qFormat/>
    <w:rsid w:val="009C18E2"/>
    <w:rPr>
      <w:sz w:val="16"/>
      <w:szCs w:val="16"/>
    </w:rPr>
  </w:style>
  <w:style w:type="paragraph" w:styleId="CommentText">
    <w:name w:val="annotation text"/>
    <w:basedOn w:val="Normal"/>
    <w:link w:val="CommentTextChar"/>
    <w:uiPriority w:val="99"/>
    <w:qFormat/>
    <w:rsid w:val="009C18E2"/>
  </w:style>
  <w:style w:type="paragraph" w:styleId="CommentSubject">
    <w:name w:val="annotation subject"/>
    <w:basedOn w:val="CommentText"/>
    <w:next w:val="CommentText"/>
    <w:link w:val="CommentSubjectChar"/>
    <w:rsid w:val="009C18E2"/>
    <w:rPr>
      <w:b/>
      <w:bCs/>
    </w:rPr>
  </w:style>
  <w:style w:type="character" w:customStyle="1" w:styleId="Heading1Char">
    <w:name w:val="Heading 1 Char"/>
    <w:link w:val="Heading1"/>
    <w:rsid w:val="009C18E2"/>
    <w:rPr>
      <w:rFonts w:ascii="Arial" w:hAnsi="Arial"/>
      <w:sz w:val="36"/>
      <w:lang w:eastAsia="ja-JP"/>
    </w:rPr>
  </w:style>
  <w:style w:type="paragraph" w:customStyle="1" w:styleId="B1">
    <w:name w:val="B1"/>
    <w:basedOn w:val="List"/>
    <w:link w:val="B1Char1"/>
    <w:rsid w:val="009C18E2"/>
    <w:rPr>
      <w:rFonts w:ascii="Times New Roman" w:hAnsi="Times New Roman"/>
    </w:rPr>
  </w:style>
  <w:style w:type="paragraph" w:customStyle="1" w:styleId="B2">
    <w:name w:val="B2"/>
    <w:basedOn w:val="List2"/>
    <w:link w:val="B2Char"/>
    <w:rsid w:val="009C18E2"/>
    <w:rPr>
      <w:rFonts w:ascii="Times New Roman" w:hAnsi="Times New Roman"/>
    </w:rPr>
  </w:style>
  <w:style w:type="paragraph" w:customStyle="1" w:styleId="B3">
    <w:name w:val="B3"/>
    <w:basedOn w:val="List3"/>
    <w:link w:val="B3Char2"/>
    <w:rsid w:val="009C18E2"/>
    <w:rPr>
      <w:rFonts w:ascii="Times New Roman" w:hAnsi="Times New Roman"/>
    </w:rPr>
  </w:style>
  <w:style w:type="paragraph" w:customStyle="1" w:styleId="B4">
    <w:name w:val="B4"/>
    <w:basedOn w:val="List4"/>
    <w:link w:val="B4Char"/>
    <w:rsid w:val="009C18E2"/>
    <w:rPr>
      <w:rFonts w:ascii="Times New Roman" w:hAnsi="Times New Roman"/>
    </w:rPr>
  </w:style>
  <w:style w:type="paragraph" w:customStyle="1" w:styleId="Proposal">
    <w:name w:val="Proposal"/>
    <w:basedOn w:val="BodyText"/>
    <w:rsid w:val="009C18E2"/>
    <w:pPr>
      <w:numPr>
        <w:numId w:val="3"/>
      </w:numPr>
      <w:tabs>
        <w:tab w:val="clear" w:pos="1304"/>
        <w:tab w:val="left" w:pos="1701"/>
      </w:tabs>
      <w:ind w:left="1701" w:hanging="1701"/>
    </w:pPr>
    <w:rPr>
      <w:b/>
      <w:bCs/>
    </w:rPr>
  </w:style>
  <w:style w:type="character" w:customStyle="1" w:styleId="BodyTextChar">
    <w:name w:val="Body Text Char"/>
    <w:link w:val="BodyText"/>
    <w:rsid w:val="009C18E2"/>
    <w:rPr>
      <w:rFonts w:ascii="Arial" w:hAnsi="Arial"/>
      <w:lang w:eastAsia="zh-CN"/>
    </w:rPr>
  </w:style>
  <w:style w:type="paragraph" w:customStyle="1" w:styleId="B5">
    <w:name w:val="B5"/>
    <w:basedOn w:val="List5"/>
    <w:link w:val="B5Char"/>
    <w:rsid w:val="009C18E2"/>
    <w:rPr>
      <w:rFonts w:ascii="Times New Roman" w:hAnsi="Times New Roman"/>
    </w:rPr>
  </w:style>
  <w:style w:type="paragraph" w:customStyle="1" w:styleId="EX">
    <w:name w:val="EX"/>
    <w:basedOn w:val="Normal"/>
    <w:rsid w:val="009C18E2"/>
    <w:pPr>
      <w:keepLines/>
      <w:ind w:left="1702" w:hanging="1418"/>
    </w:pPr>
  </w:style>
  <w:style w:type="paragraph" w:customStyle="1" w:styleId="EW">
    <w:name w:val="EW"/>
    <w:basedOn w:val="EX"/>
    <w:rsid w:val="009C18E2"/>
    <w:pPr>
      <w:spacing w:after="0"/>
    </w:pPr>
  </w:style>
  <w:style w:type="paragraph" w:customStyle="1" w:styleId="TAL">
    <w:name w:val="TAL"/>
    <w:basedOn w:val="Normal"/>
    <w:link w:val="TALCar"/>
    <w:rsid w:val="009C18E2"/>
    <w:pPr>
      <w:keepNext/>
      <w:keepLines/>
      <w:spacing w:after="0"/>
    </w:pPr>
    <w:rPr>
      <w:rFonts w:ascii="Arial" w:hAnsi="Arial"/>
      <w:sz w:val="18"/>
      <w:lang w:val="x-none" w:eastAsia="x-none"/>
    </w:rPr>
  </w:style>
  <w:style w:type="paragraph" w:customStyle="1" w:styleId="TAC">
    <w:name w:val="TAC"/>
    <w:basedOn w:val="TAL"/>
    <w:rsid w:val="009C18E2"/>
    <w:pPr>
      <w:jc w:val="center"/>
    </w:pPr>
  </w:style>
  <w:style w:type="paragraph" w:customStyle="1" w:styleId="TAH">
    <w:name w:val="TAH"/>
    <w:basedOn w:val="TAC"/>
    <w:link w:val="TAHCar"/>
    <w:rsid w:val="009C18E2"/>
    <w:rPr>
      <w:b/>
    </w:rPr>
  </w:style>
  <w:style w:type="paragraph" w:customStyle="1" w:styleId="TAN">
    <w:name w:val="TAN"/>
    <w:basedOn w:val="TAL"/>
    <w:link w:val="TANChar"/>
    <w:rsid w:val="009C18E2"/>
    <w:pPr>
      <w:ind w:left="851" w:hanging="851"/>
    </w:pPr>
  </w:style>
  <w:style w:type="paragraph" w:customStyle="1" w:styleId="TAR">
    <w:name w:val="TAR"/>
    <w:basedOn w:val="TAL"/>
    <w:rsid w:val="009C18E2"/>
    <w:pPr>
      <w:jc w:val="right"/>
    </w:pPr>
  </w:style>
  <w:style w:type="paragraph" w:customStyle="1" w:styleId="TH">
    <w:name w:val="TH"/>
    <w:basedOn w:val="Normal"/>
    <w:link w:val="THChar"/>
    <w:rsid w:val="009C18E2"/>
    <w:pPr>
      <w:keepNext/>
      <w:keepLines/>
      <w:spacing w:before="60"/>
      <w:jc w:val="center"/>
    </w:pPr>
    <w:rPr>
      <w:rFonts w:ascii="Arial" w:hAnsi="Arial"/>
      <w:b/>
      <w:lang w:val="x-none" w:eastAsia="x-none"/>
    </w:rPr>
  </w:style>
  <w:style w:type="paragraph" w:customStyle="1" w:styleId="TF">
    <w:name w:val="TF"/>
    <w:basedOn w:val="TH"/>
    <w:link w:val="TFChar"/>
    <w:rsid w:val="009C18E2"/>
    <w:pPr>
      <w:keepNext w:val="0"/>
      <w:spacing w:before="0" w:after="240"/>
    </w:pPr>
  </w:style>
  <w:style w:type="paragraph" w:customStyle="1" w:styleId="TT">
    <w:name w:val="TT"/>
    <w:basedOn w:val="Heading1"/>
    <w:next w:val="Normal"/>
    <w:rsid w:val="009C18E2"/>
    <w:pPr>
      <w:outlineLvl w:val="9"/>
    </w:pPr>
  </w:style>
  <w:style w:type="paragraph" w:customStyle="1" w:styleId="ZA">
    <w:name w:val="ZA"/>
    <w:rsid w:val="009C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18E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18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18E2"/>
  </w:style>
  <w:style w:type="paragraph" w:customStyle="1" w:styleId="ZH">
    <w:name w:val="ZH"/>
    <w:rsid w:val="009C18E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18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18E2"/>
    <w:pPr>
      <w:framePr w:hRule="auto" w:wrap="notBeside" w:y="852"/>
    </w:pPr>
    <w:rPr>
      <w:i w:val="0"/>
      <w:sz w:val="40"/>
    </w:rPr>
  </w:style>
  <w:style w:type="paragraph" w:customStyle="1" w:styleId="ZU">
    <w:name w:val="ZU"/>
    <w:rsid w:val="009C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18E2"/>
    <w:pPr>
      <w:framePr w:wrap="notBeside" w:y="16161"/>
    </w:pPr>
  </w:style>
  <w:style w:type="paragraph" w:customStyle="1" w:styleId="FP">
    <w:name w:val="FP"/>
    <w:basedOn w:val="Normal"/>
    <w:rsid w:val="009C18E2"/>
    <w:pPr>
      <w:spacing w:after="0"/>
    </w:pPr>
  </w:style>
  <w:style w:type="paragraph" w:customStyle="1" w:styleId="Observation">
    <w:name w:val="Observation"/>
    <w:basedOn w:val="Proposal"/>
    <w:qFormat/>
    <w:rsid w:val="009C18E2"/>
    <w:pPr>
      <w:numPr>
        <w:numId w:val="13"/>
      </w:numPr>
      <w:ind w:left="1701" w:hanging="1701"/>
    </w:pPr>
    <w:rPr>
      <w:lang w:eastAsia="ja-JP"/>
    </w:rPr>
  </w:style>
  <w:style w:type="paragraph" w:styleId="TableofFigures">
    <w:name w:val="table of figures"/>
    <w:basedOn w:val="BodyText"/>
    <w:next w:val="Normal"/>
    <w:uiPriority w:val="99"/>
    <w:rsid w:val="009C18E2"/>
    <w:pPr>
      <w:ind w:left="1701" w:hanging="1701"/>
      <w:jc w:val="left"/>
    </w:pPr>
    <w:rPr>
      <w:b/>
    </w:rPr>
  </w:style>
  <w:style w:type="character" w:customStyle="1" w:styleId="B1Char1">
    <w:name w:val="B1 Char1"/>
    <w:link w:val="B1"/>
    <w:qFormat/>
    <w:rsid w:val="009C18E2"/>
    <w:rPr>
      <w:rFonts w:ascii="Times New Roman" w:hAnsi="Times New Roman"/>
      <w:lang w:eastAsia="zh-CN"/>
    </w:rPr>
  </w:style>
  <w:style w:type="character" w:customStyle="1" w:styleId="B2Char">
    <w:name w:val="B2 Char"/>
    <w:link w:val="B2"/>
    <w:qFormat/>
    <w:rsid w:val="009C18E2"/>
    <w:rPr>
      <w:rFonts w:ascii="Times New Roman" w:hAnsi="Times New Roman"/>
      <w:lang w:eastAsia="ja-JP"/>
    </w:rPr>
  </w:style>
  <w:style w:type="character" w:customStyle="1" w:styleId="B3Char2">
    <w:name w:val="B3 Char2"/>
    <w:link w:val="B3"/>
    <w:qFormat/>
    <w:rsid w:val="009C18E2"/>
    <w:rPr>
      <w:rFonts w:ascii="Times New Roman" w:hAnsi="Times New Roman"/>
      <w:lang w:eastAsia="ja-JP"/>
    </w:rPr>
  </w:style>
  <w:style w:type="character" w:customStyle="1" w:styleId="B4Char">
    <w:name w:val="B4 Char"/>
    <w:link w:val="B4"/>
    <w:rsid w:val="009C18E2"/>
    <w:rPr>
      <w:rFonts w:ascii="Times New Roman" w:hAnsi="Times New Roman"/>
      <w:lang w:eastAsia="ja-JP"/>
    </w:rPr>
  </w:style>
  <w:style w:type="character" w:customStyle="1" w:styleId="B5Char">
    <w:name w:val="B5 Char"/>
    <w:link w:val="B5"/>
    <w:rsid w:val="009C18E2"/>
    <w:rPr>
      <w:rFonts w:ascii="Times New Roman" w:hAnsi="Times New Roman"/>
      <w:lang w:eastAsia="ja-JP"/>
    </w:rPr>
  </w:style>
  <w:style w:type="paragraph" w:customStyle="1" w:styleId="B6">
    <w:name w:val="B6"/>
    <w:basedOn w:val="B5"/>
    <w:link w:val="B6Char"/>
    <w:rsid w:val="009C18E2"/>
    <w:pPr>
      <w:ind w:left="1985"/>
    </w:pPr>
  </w:style>
  <w:style w:type="character" w:customStyle="1" w:styleId="B6Char">
    <w:name w:val="B6 Char"/>
    <w:link w:val="B6"/>
    <w:rsid w:val="009C18E2"/>
    <w:rPr>
      <w:rFonts w:ascii="Times New Roman" w:hAnsi="Times New Roman"/>
      <w:lang w:eastAsia="ja-JP"/>
    </w:rPr>
  </w:style>
  <w:style w:type="paragraph" w:customStyle="1" w:styleId="B7">
    <w:name w:val="B7"/>
    <w:basedOn w:val="B6"/>
    <w:link w:val="B7Char"/>
    <w:rsid w:val="009C18E2"/>
    <w:pPr>
      <w:ind w:left="2269"/>
    </w:pPr>
  </w:style>
  <w:style w:type="character" w:customStyle="1" w:styleId="B7Char">
    <w:name w:val="B7 Char"/>
    <w:basedOn w:val="B6Char"/>
    <w:link w:val="B7"/>
    <w:rsid w:val="009C18E2"/>
    <w:rPr>
      <w:rFonts w:ascii="Times New Roman" w:hAnsi="Times New Roman"/>
      <w:lang w:eastAsia="ja-JP"/>
    </w:rPr>
  </w:style>
  <w:style w:type="paragraph" w:customStyle="1" w:styleId="B8">
    <w:name w:val="B8"/>
    <w:basedOn w:val="B7"/>
    <w:qFormat/>
    <w:rsid w:val="009C18E2"/>
    <w:pPr>
      <w:ind w:left="2552"/>
    </w:pPr>
  </w:style>
  <w:style w:type="character" w:customStyle="1" w:styleId="BalloonTextChar">
    <w:name w:val="Balloon Text Char"/>
    <w:link w:val="BalloonText"/>
    <w:rsid w:val="009C18E2"/>
    <w:rPr>
      <w:rFonts w:ascii="Segoe UI" w:hAnsi="Segoe UI" w:cs="Segoe UI"/>
      <w:sz w:val="18"/>
      <w:szCs w:val="18"/>
      <w:lang w:eastAsia="ja-JP"/>
    </w:rPr>
  </w:style>
  <w:style w:type="character" w:customStyle="1" w:styleId="CommentTextChar">
    <w:name w:val="Comment Text Char"/>
    <w:link w:val="CommentText"/>
    <w:uiPriority w:val="99"/>
    <w:qFormat/>
    <w:rsid w:val="009C18E2"/>
    <w:rPr>
      <w:rFonts w:ascii="Times New Roman" w:hAnsi="Times New Roman"/>
      <w:lang w:eastAsia="ja-JP"/>
    </w:rPr>
  </w:style>
  <w:style w:type="character" w:customStyle="1" w:styleId="CommentSubjectChar">
    <w:name w:val="Comment Subject Char"/>
    <w:link w:val="CommentSubject"/>
    <w:rsid w:val="009C18E2"/>
    <w:rPr>
      <w:rFonts w:ascii="Times New Roman" w:hAnsi="Times New Roman"/>
      <w:b/>
      <w:bCs/>
      <w:lang w:eastAsia="ja-JP"/>
    </w:rPr>
  </w:style>
  <w:style w:type="paragraph" w:customStyle="1" w:styleId="CRCoverPage">
    <w:name w:val="CR Cover Page"/>
    <w:link w:val="CRCoverPageZchn"/>
    <w:rsid w:val="009C18E2"/>
    <w:pPr>
      <w:spacing w:after="120"/>
    </w:pPr>
    <w:rPr>
      <w:rFonts w:ascii="Arial" w:hAnsi="Arial"/>
      <w:lang w:eastAsia="ko-KR"/>
    </w:rPr>
  </w:style>
  <w:style w:type="character" w:customStyle="1" w:styleId="CRCoverPageZchn">
    <w:name w:val="CR Cover Page Zchn"/>
    <w:link w:val="CRCoverPage"/>
    <w:rsid w:val="009C18E2"/>
    <w:rPr>
      <w:rFonts w:ascii="Arial" w:hAnsi="Arial"/>
      <w:lang w:eastAsia="ko-KR"/>
    </w:rPr>
  </w:style>
  <w:style w:type="paragraph" w:customStyle="1" w:styleId="Doc-text2">
    <w:name w:val="Doc-text2"/>
    <w:basedOn w:val="Normal"/>
    <w:link w:val="Doc-text2Char"/>
    <w:qFormat/>
    <w:rsid w:val="009C18E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18E2"/>
    <w:rPr>
      <w:rFonts w:ascii="Arial" w:eastAsia="MS Mincho" w:hAnsi="Arial"/>
      <w:szCs w:val="24"/>
      <w:lang w:val="x-none" w:eastAsia="x-none"/>
    </w:rPr>
  </w:style>
  <w:style w:type="character" w:customStyle="1" w:styleId="DocumentMapChar">
    <w:name w:val="Document Map Char"/>
    <w:link w:val="DocumentMap"/>
    <w:rsid w:val="009C18E2"/>
    <w:rPr>
      <w:rFonts w:ascii="Tahoma" w:hAnsi="Tahoma" w:cs="Tahoma"/>
      <w:shd w:val="clear" w:color="auto" w:fill="000080"/>
      <w:lang w:eastAsia="ja-JP"/>
    </w:rPr>
  </w:style>
  <w:style w:type="paragraph" w:customStyle="1" w:styleId="NO">
    <w:name w:val="NO"/>
    <w:basedOn w:val="Normal"/>
    <w:link w:val="NOChar"/>
    <w:rsid w:val="009C18E2"/>
    <w:pPr>
      <w:keepLines/>
      <w:ind w:left="1135" w:hanging="851"/>
    </w:pPr>
  </w:style>
  <w:style w:type="character" w:customStyle="1" w:styleId="NOChar">
    <w:name w:val="NO Char"/>
    <w:link w:val="NO"/>
    <w:qFormat/>
    <w:rsid w:val="009C18E2"/>
    <w:rPr>
      <w:rFonts w:ascii="Times New Roman" w:hAnsi="Times New Roman"/>
      <w:lang w:eastAsia="ja-JP"/>
    </w:rPr>
  </w:style>
  <w:style w:type="character" w:customStyle="1" w:styleId="EditorsNoteChar">
    <w:name w:val="Editor's Note Char"/>
    <w:link w:val="EditorsNote"/>
    <w:rsid w:val="009C18E2"/>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9C18E2"/>
    <w:pPr>
      <w:numPr>
        <w:numId w:val="14"/>
      </w:numPr>
      <w:spacing w:before="40" w:after="0"/>
    </w:pPr>
    <w:rPr>
      <w:rFonts w:ascii="Arial" w:eastAsia="MS Mincho" w:hAnsi="Arial"/>
      <w:b/>
      <w:szCs w:val="24"/>
      <w:lang w:eastAsia="en-GB"/>
    </w:rPr>
  </w:style>
  <w:style w:type="character" w:styleId="Emphasis">
    <w:name w:val="Emphasis"/>
    <w:qFormat/>
    <w:rsid w:val="009C18E2"/>
    <w:rPr>
      <w:i/>
      <w:iCs/>
    </w:rPr>
  </w:style>
  <w:style w:type="paragraph" w:customStyle="1" w:styleId="FigureTitle">
    <w:name w:val="Figure_Title"/>
    <w:basedOn w:val="Normal"/>
    <w:next w:val="Normal"/>
    <w:rsid w:val="009C18E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18E2"/>
    <w:rPr>
      <w:rFonts w:ascii="Arial" w:hAnsi="Arial"/>
      <w:b/>
      <w:noProof/>
      <w:sz w:val="18"/>
      <w:lang w:eastAsia="ja-JP"/>
    </w:rPr>
  </w:style>
  <w:style w:type="character" w:customStyle="1" w:styleId="FooterChar">
    <w:name w:val="Footer Char"/>
    <w:link w:val="Footer"/>
    <w:rsid w:val="009C18E2"/>
    <w:rPr>
      <w:rFonts w:ascii="Arial" w:hAnsi="Arial"/>
      <w:b/>
      <w:i/>
      <w:noProof/>
      <w:sz w:val="18"/>
      <w:lang w:eastAsia="ja-JP"/>
    </w:rPr>
  </w:style>
  <w:style w:type="character" w:customStyle="1" w:styleId="FootnoteTextChar">
    <w:name w:val="Footnote Text Char"/>
    <w:link w:val="FootnoteText"/>
    <w:rsid w:val="009C18E2"/>
    <w:rPr>
      <w:rFonts w:ascii="Times New Roman" w:hAnsi="Times New Roman"/>
      <w:sz w:val="16"/>
      <w:lang w:eastAsia="ja-JP"/>
    </w:rPr>
  </w:style>
  <w:style w:type="paragraph" w:customStyle="1" w:styleId="Guidance">
    <w:name w:val="Guidance"/>
    <w:basedOn w:val="Normal"/>
    <w:rsid w:val="009C18E2"/>
    <w:rPr>
      <w:i/>
      <w:color w:val="0000FF"/>
    </w:rPr>
  </w:style>
  <w:style w:type="character" w:customStyle="1" w:styleId="Heading2Char">
    <w:name w:val="Heading 2 Char"/>
    <w:link w:val="Heading2"/>
    <w:rsid w:val="009C18E2"/>
    <w:rPr>
      <w:rFonts w:ascii="Arial" w:hAnsi="Arial"/>
      <w:sz w:val="32"/>
      <w:lang w:eastAsia="ja-JP"/>
    </w:rPr>
  </w:style>
  <w:style w:type="character" w:customStyle="1" w:styleId="Heading3Char">
    <w:name w:val="Heading 3 Char"/>
    <w:link w:val="Heading3"/>
    <w:rsid w:val="009C18E2"/>
    <w:rPr>
      <w:rFonts w:ascii="Arial" w:hAnsi="Arial"/>
      <w:sz w:val="28"/>
      <w:lang w:eastAsia="ja-JP"/>
    </w:rPr>
  </w:style>
  <w:style w:type="character" w:customStyle="1" w:styleId="Heading4Char">
    <w:name w:val="Heading 4 Char"/>
    <w:link w:val="Heading4"/>
    <w:rsid w:val="009C18E2"/>
    <w:rPr>
      <w:rFonts w:ascii="Arial" w:hAnsi="Arial"/>
      <w:sz w:val="24"/>
      <w:lang w:eastAsia="ja-JP"/>
    </w:rPr>
  </w:style>
  <w:style w:type="character" w:customStyle="1" w:styleId="Heading5Char">
    <w:name w:val="Heading 5 Char"/>
    <w:link w:val="Heading5"/>
    <w:rsid w:val="009C18E2"/>
    <w:rPr>
      <w:rFonts w:ascii="Arial" w:hAnsi="Arial"/>
      <w:sz w:val="22"/>
      <w:lang w:eastAsia="ja-JP"/>
    </w:rPr>
  </w:style>
  <w:style w:type="paragraph" w:customStyle="1" w:styleId="H6">
    <w:name w:val="H6"/>
    <w:basedOn w:val="Heading5"/>
    <w:next w:val="Normal"/>
    <w:rsid w:val="009C18E2"/>
    <w:pPr>
      <w:ind w:left="1985" w:hanging="1985"/>
      <w:outlineLvl w:val="9"/>
    </w:pPr>
    <w:rPr>
      <w:sz w:val="20"/>
    </w:rPr>
  </w:style>
  <w:style w:type="character" w:customStyle="1" w:styleId="Heading6Char">
    <w:name w:val="Heading 6 Char"/>
    <w:link w:val="Heading6"/>
    <w:rsid w:val="009C18E2"/>
    <w:rPr>
      <w:rFonts w:ascii="Arial" w:hAnsi="Arial"/>
      <w:lang w:eastAsia="ja-JP"/>
    </w:rPr>
  </w:style>
  <w:style w:type="character" w:customStyle="1" w:styleId="Heading7Char">
    <w:name w:val="Heading 7 Char"/>
    <w:link w:val="Heading7"/>
    <w:rsid w:val="009C18E2"/>
    <w:rPr>
      <w:rFonts w:ascii="Arial" w:hAnsi="Arial"/>
      <w:lang w:eastAsia="ja-JP"/>
    </w:rPr>
  </w:style>
  <w:style w:type="character" w:customStyle="1" w:styleId="Heading8Char">
    <w:name w:val="Heading 8 Char"/>
    <w:link w:val="Heading8"/>
    <w:rsid w:val="009C18E2"/>
    <w:rPr>
      <w:rFonts w:ascii="Arial" w:hAnsi="Arial"/>
      <w:sz w:val="36"/>
      <w:lang w:eastAsia="ja-JP"/>
    </w:rPr>
  </w:style>
  <w:style w:type="character" w:customStyle="1" w:styleId="Heading9Char">
    <w:name w:val="Heading 9 Char"/>
    <w:link w:val="Heading9"/>
    <w:rsid w:val="009C18E2"/>
    <w:rPr>
      <w:rFonts w:ascii="Arial" w:hAnsi="Arial"/>
      <w:sz w:val="36"/>
      <w:lang w:eastAsia="ja-JP"/>
    </w:rPr>
  </w:style>
  <w:style w:type="character" w:styleId="HTMLCode">
    <w:name w:val="HTML Code"/>
    <w:uiPriority w:val="99"/>
    <w:unhideWhenUsed/>
    <w:rsid w:val="009C18E2"/>
    <w:rPr>
      <w:rFonts w:ascii="Courier New" w:eastAsia="Times New Roman" w:hAnsi="Courier New" w:cs="Courier New"/>
      <w:sz w:val="20"/>
      <w:szCs w:val="20"/>
    </w:rPr>
  </w:style>
  <w:style w:type="paragraph" w:styleId="IndexHeading">
    <w:name w:val="index heading"/>
    <w:basedOn w:val="Normal"/>
    <w:next w:val="Normal"/>
    <w:rsid w:val="009C18E2"/>
    <w:pPr>
      <w:pBdr>
        <w:top w:val="single" w:sz="12" w:space="0" w:color="auto"/>
      </w:pBdr>
      <w:spacing w:before="360" w:after="240"/>
    </w:pPr>
    <w:rPr>
      <w:b/>
      <w:i/>
      <w:sz w:val="26"/>
      <w:lang w:eastAsia="en-GB"/>
    </w:rPr>
  </w:style>
  <w:style w:type="paragraph" w:customStyle="1" w:styleId="LD">
    <w:name w:val="LD"/>
    <w:rsid w:val="009C18E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Normal"/>
    <w:link w:val="ListParagraphChar"/>
    <w:uiPriority w:val="34"/>
    <w:qFormat/>
    <w:rsid w:val="009C18E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locked/>
    <w:rsid w:val="009C18E2"/>
    <w:rPr>
      <w:rFonts w:ascii="Calibri" w:eastAsia="Calibri" w:hAnsi="Calibri"/>
      <w:sz w:val="22"/>
      <w:szCs w:val="22"/>
      <w:lang w:val="x-none" w:eastAsia="en-US"/>
    </w:rPr>
  </w:style>
  <w:style w:type="paragraph" w:customStyle="1" w:styleId="NF">
    <w:name w:val="NF"/>
    <w:basedOn w:val="NO"/>
    <w:rsid w:val="009C18E2"/>
    <w:pPr>
      <w:keepNext/>
      <w:spacing w:after="0"/>
    </w:pPr>
    <w:rPr>
      <w:rFonts w:ascii="Arial" w:hAnsi="Arial"/>
      <w:sz w:val="18"/>
    </w:rPr>
  </w:style>
  <w:style w:type="paragraph" w:customStyle="1" w:styleId="NW">
    <w:name w:val="NW"/>
    <w:basedOn w:val="NO"/>
    <w:rsid w:val="009C18E2"/>
    <w:pPr>
      <w:spacing w:after="0"/>
    </w:pPr>
  </w:style>
  <w:style w:type="paragraph" w:customStyle="1" w:styleId="PL">
    <w:name w:val="PL"/>
    <w:link w:val="PLChar"/>
    <w:qFormat/>
    <w:rsid w:val="009C18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18E2"/>
    <w:rPr>
      <w:rFonts w:ascii="Courier New" w:eastAsia="Batang" w:hAnsi="Courier New"/>
      <w:noProof/>
      <w:sz w:val="16"/>
      <w:shd w:val="clear" w:color="auto" w:fill="E6E6E6"/>
      <w:lang w:eastAsia="sv-SE"/>
    </w:rPr>
  </w:style>
  <w:style w:type="paragraph" w:styleId="PlainText">
    <w:name w:val="Plain Text"/>
    <w:basedOn w:val="Normal"/>
    <w:link w:val="PlainTextChar"/>
    <w:rsid w:val="009C18E2"/>
    <w:rPr>
      <w:rFonts w:ascii="Courier New" w:hAnsi="Courier New"/>
      <w:lang w:val="nb-NO"/>
    </w:rPr>
  </w:style>
  <w:style w:type="character" w:customStyle="1" w:styleId="PlainTextChar">
    <w:name w:val="Plain Text Char"/>
    <w:link w:val="PlainText"/>
    <w:rsid w:val="009C18E2"/>
    <w:rPr>
      <w:rFonts w:ascii="Courier New" w:hAnsi="Courier New"/>
      <w:lang w:val="nb-NO" w:eastAsia="ja-JP"/>
    </w:rPr>
  </w:style>
  <w:style w:type="character" w:styleId="Strong">
    <w:name w:val="Strong"/>
    <w:uiPriority w:val="22"/>
    <w:qFormat/>
    <w:rsid w:val="009C18E2"/>
    <w:rPr>
      <w:b/>
      <w:bCs/>
    </w:rPr>
  </w:style>
  <w:style w:type="table" w:styleId="TableGrid">
    <w:name w:val="Table Grid"/>
    <w:basedOn w:val="TableNormal"/>
    <w:uiPriority w:val="39"/>
    <w:rsid w:val="009C18E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18E2"/>
    <w:rPr>
      <w:rFonts w:ascii="Arial" w:hAnsi="Arial"/>
      <w:sz w:val="18"/>
      <w:lang w:val="x-none" w:eastAsia="x-none"/>
    </w:rPr>
  </w:style>
  <w:style w:type="character" w:customStyle="1" w:styleId="TAHCar">
    <w:name w:val="TAH Car"/>
    <w:link w:val="TAH"/>
    <w:locked/>
    <w:rsid w:val="009C18E2"/>
    <w:rPr>
      <w:rFonts w:ascii="Arial" w:hAnsi="Arial"/>
      <w:b/>
      <w:sz w:val="18"/>
      <w:lang w:val="x-none" w:eastAsia="x-none"/>
    </w:rPr>
  </w:style>
  <w:style w:type="character" w:customStyle="1" w:styleId="THChar">
    <w:name w:val="TH Char"/>
    <w:link w:val="TH"/>
    <w:rsid w:val="009C18E2"/>
    <w:rPr>
      <w:rFonts w:ascii="Arial" w:hAnsi="Arial"/>
      <w:b/>
      <w:lang w:val="x-none" w:eastAsia="x-none"/>
    </w:rPr>
  </w:style>
  <w:style w:type="paragraph" w:customStyle="1" w:styleId="TAJ">
    <w:name w:val="TAJ"/>
    <w:basedOn w:val="TH"/>
    <w:rsid w:val="009C18E2"/>
  </w:style>
  <w:style w:type="paragraph" w:customStyle="1" w:styleId="TALCharChar">
    <w:name w:val="TAL Char Char"/>
    <w:basedOn w:val="Normal"/>
    <w:link w:val="TALCharCharChar"/>
    <w:rsid w:val="009C18E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18E2"/>
    <w:rPr>
      <w:rFonts w:ascii="Arial" w:eastAsia="Malgun Gothic" w:hAnsi="Arial"/>
      <w:sz w:val="18"/>
      <w:lang w:val="x-none" w:eastAsia="x-none"/>
    </w:rPr>
  </w:style>
  <w:style w:type="character" w:customStyle="1" w:styleId="TFChar">
    <w:name w:val="TF Char"/>
    <w:link w:val="TF"/>
    <w:rsid w:val="009C18E2"/>
    <w:rPr>
      <w:rFonts w:ascii="Arial" w:hAnsi="Arial"/>
      <w:b/>
      <w:lang w:val="x-none" w:eastAsia="x-none"/>
    </w:rPr>
  </w:style>
  <w:style w:type="paragraph" w:styleId="ListContinue">
    <w:name w:val="List Continue"/>
    <w:basedOn w:val="Normal"/>
    <w:rsid w:val="009C18E2"/>
    <w:pPr>
      <w:spacing w:after="120"/>
      <w:ind w:left="283"/>
      <w:contextualSpacing/>
    </w:pPr>
    <w:rPr>
      <w:rFonts w:ascii="Arial" w:hAnsi="Arial"/>
    </w:rPr>
  </w:style>
  <w:style w:type="paragraph" w:styleId="ListContinue2">
    <w:name w:val="List Continue 2"/>
    <w:basedOn w:val="Normal"/>
    <w:rsid w:val="009C18E2"/>
    <w:pPr>
      <w:spacing w:after="120"/>
      <w:ind w:left="566"/>
      <w:contextualSpacing/>
    </w:pPr>
    <w:rPr>
      <w:rFonts w:ascii="Arial" w:hAnsi="Arial"/>
    </w:rPr>
  </w:style>
  <w:style w:type="paragraph" w:styleId="ListNumber3">
    <w:name w:val="List Number 3"/>
    <w:basedOn w:val="ListNumber2"/>
    <w:rsid w:val="009C18E2"/>
    <w:pPr>
      <w:numPr>
        <w:numId w:val="10"/>
      </w:numPr>
      <w:contextualSpacing/>
    </w:pPr>
  </w:style>
  <w:style w:type="character" w:styleId="UnresolvedMention">
    <w:name w:val="Unresolved Mention"/>
    <w:basedOn w:val="DefaultParagraphFont"/>
    <w:uiPriority w:val="99"/>
    <w:semiHidden/>
    <w:unhideWhenUsed/>
    <w:rsid w:val="009C18E2"/>
    <w:rPr>
      <w:color w:val="808080"/>
      <w:shd w:val="clear" w:color="auto" w:fill="E6E6E6"/>
    </w:rPr>
  </w:style>
  <w:style w:type="character" w:customStyle="1" w:styleId="EmailDiscussionChar">
    <w:name w:val="EmailDiscussion Char"/>
    <w:link w:val="EmailDiscussion"/>
    <w:rsid w:val="00B9004B"/>
    <w:rPr>
      <w:rFonts w:ascii="Arial" w:eastAsia="MS Mincho" w:hAnsi="Arial"/>
      <w:b/>
      <w:szCs w:val="24"/>
    </w:rPr>
  </w:style>
  <w:style w:type="paragraph" w:customStyle="1" w:styleId="EmailDiscussion2">
    <w:name w:val="EmailDiscussion2"/>
    <w:basedOn w:val="Doc-text2"/>
    <w:qFormat/>
    <w:rsid w:val="00B9004B"/>
    <w:pPr>
      <w:overflowPunct/>
      <w:autoSpaceDE/>
      <w:autoSpaceDN/>
      <w:adjustRightInd/>
      <w:textAlignment w:val="auto"/>
    </w:pPr>
    <w:rPr>
      <w:lang w:val="en-GB" w:eastAsia="en-GB"/>
    </w:rPr>
  </w:style>
  <w:style w:type="character" w:customStyle="1" w:styleId="B1Zchn">
    <w:name w:val="B1 Zchn"/>
    <w:qFormat/>
    <w:rsid w:val="00DC5319"/>
    <w:rPr>
      <w:lang w:val="x-none" w:eastAsia="en-US"/>
    </w:rPr>
  </w:style>
  <w:style w:type="paragraph" w:customStyle="1" w:styleId="3GPPAgreements">
    <w:name w:val="3GPP Agreements"/>
    <w:basedOn w:val="Normal"/>
    <w:link w:val="3GPPAgreementsChar"/>
    <w:qFormat/>
    <w:rsid w:val="00DC5319"/>
    <w:pPr>
      <w:numPr>
        <w:numId w:val="24"/>
      </w:numPr>
      <w:spacing w:before="60" w:after="60"/>
      <w:jc w:val="both"/>
    </w:pPr>
    <w:rPr>
      <w:rFonts w:eastAsia="SimSun"/>
      <w:sz w:val="22"/>
      <w:lang w:val="en-US" w:eastAsia="zh-CN"/>
    </w:rPr>
  </w:style>
  <w:style w:type="character" w:customStyle="1" w:styleId="3GPPAgreementsChar">
    <w:name w:val="3GPP Agreements Char"/>
    <w:link w:val="3GPPAgreements"/>
    <w:qFormat/>
    <w:rsid w:val="00DC5319"/>
    <w:rPr>
      <w:rFonts w:ascii="Times New Roman" w:eastAsia="SimSun" w:hAnsi="Times New Roman"/>
      <w:sz w:val="22"/>
      <w:lang w:val="en-US" w:eastAsia="zh-CN"/>
    </w:rPr>
  </w:style>
  <w:style w:type="paragraph" w:styleId="Revision">
    <w:name w:val="Revision"/>
    <w:hidden/>
    <w:uiPriority w:val="99"/>
    <w:semiHidden/>
    <w:rsid w:val="00DC5319"/>
    <w:rPr>
      <w:rFonts w:ascii="Times New Roman" w:hAnsi="Times New Roman"/>
      <w:lang w:eastAsia="ja-JP"/>
    </w:rPr>
  </w:style>
  <w:style w:type="paragraph" w:customStyle="1" w:styleId="Agreement">
    <w:name w:val="Agreement"/>
    <w:basedOn w:val="Normal"/>
    <w:next w:val="Doc-text2"/>
    <w:rsid w:val="00DD6485"/>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TANChar">
    <w:name w:val="TAN Char"/>
    <w:link w:val="TAN"/>
    <w:rsid w:val="004B68E0"/>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562202">
      <w:bodyDiv w:val="1"/>
      <w:marLeft w:val="0"/>
      <w:marRight w:val="0"/>
      <w:marTop w:val="0"/>
      <w:marBottom w:val="0"/>
      <w:divBdr>
        <w:top w:val="none" w:sz="0" w:space="0" w:color="auto"/>
        <w:left w:val="none" w:sz="0" w:space="0" w:color="auto"/>
        <w:bottom w:val="none" w:sz="0" w:space="0" w:color="auto"/>
        <w:right w:val="none" w:sz="0" w:space="0" w:color="auto"/>
      </w:divBdr>
    </w:div>
    <w:div w:id="159285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fgun\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94AB2-8E66-48EA-931D-2B71E06C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57DAE34-B703-4BDC-B44D-4BBCE735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TotalTime>
  <Pages>11</Pages>
  <Words>4054</Words>
  <Characters>21488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2020-05-22T01:01:00Z</dcterms:created>
  <dcterms:modified xsi:type="dcterms:W3CDTF">2020-05-22T01:17:00Z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